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A2457" w14:textId="77777777" w:rsidR="003922F3" w:rsidRDefault="003922F3" w:rsidP="003922F3">
      <w:pPr>
        <w:ind w:left="5184"/>
        <w:rPr>
          <w:szCs w:val="24"/>
        </w:rPr>
      </w:pPr>
      <w:r>
        <w:rPr>
          <w:szCs w:val="24"/>
        </w:rPr>
        <w:t>PATVIRTINTA</w:t>
      </w:r>
    </w:p>
    <w:p w14:paraId="2820EA7C" w14:textId="77777777" w:rsidR="003922F3" w:rsidRDefault="003922F3" w:rsidP="003922F3">
      <w:pPr>
        <w:ind w:left="5184"/>
        <w:rPr>
          <w:szCs w:val="24"/>
        </w:rPr>
      </w:pPr>
      <w:r>
        <w:rPr>
          <w:szCs w:val="24"/>
        </w:rPr>
        <w:t>Pakruojo rajono savivaldybės tarybos</w:t>
      </w:r>
    </w:p>
    <w:p w14:paraId="11D05876" w14:textId="77777777" w:rsidR="003922F3" w:rsidRDefault="003922F3" w:rsidP="003922F3">
      <w:pPr>
        <w:ind w:left="5184"/>
        <w:rPr>
          <w:szCs w:val="24"/>
        </w:rPr>
      </w:pPr>
      <w:r>
        <w:rPr>
          <w:szCs w:val="24"/>
        </w:rPr>
        <w:t xml:space="preserve">2022 m. </w:t>
      </w:r>
      <w:r>
        <w:rPr>
          <w:color w:val="000000"/>
          <w:szCs w:val="24"/>
        </w:rPr>
        <w:t xml:space="preserve">birželio 30 </w:t>
      </w:r>
      <w:r>
        <w:rPr>
          <w:szCs w:val="24"/>
        </w:rPr>
        <w:t>d. sprendimu Nr. T-185</w:t>
      </w:r>
    </w:p>
    <w:p w14:paraId="00DE704D" w14:textId="77777777" w:rsidR="003922F3" w:rsidRDefault="003922F3" w:rsidP="003922F3">
      <w:pPr>
        <w:rPr>
          <w:szCs w:val="24"/>
        </w:rPr>
      </w:pPr>
    </w:p>
    <w:p w14:paraId="7086EDBF" w14:textId="77777777" w:rsidR="003922F3" w:rsidRDefault="003922F3" w:rsidP="003922F3">
      <w:pPr>
        <w:jc w:val="center"/>
        <w:rPr>
          <w:b/>
          <w:szCs w:val="24"/>
        </w:rPr>
      </w:pPr>
      <w:r>
        <w:rPr>
          <w:b/>
          <w:szCs w:val="24"/>
        </w:rPr>
        <w:t>LINKUVOS SOCIALINIŲ PASLAUGŲ CENTRO NUOSTATAI</w:t>
      </w:r>
    </w:p>
    <w:p w14:paraId="035BA5F0" w14:textId="77777777" w:rsidR="003922F3" w:rsidRDefault="003922F3" w:rsidP="003922F3">
      <w:pPr>
        <w:jc w:val="center"/>
        <w:rPr>
          <w:szCs w:val="24"/>
        </w:rPr>
      </w:pPr>
    </w:p>
    <w:p w14:paraId="6DF99644" w14:textId="77777777" w:rsidR="003922F3" w:rsidRDefault="003922F3" w:rsidP="003922F3">
      <w:pPr>
        <w:jc w:val="center"/>
        <w:rPr>
          <w:b/>
          <w:szCs w:val="24"/>
        </w:rPr>
      </w:pPr>
      <w:r>
        <w:rPr>
          <w:b/>
          <w:szCs w:val="24"/>
        </w:rPr>
        <w:t>I SKYRIUS</w:t>
      </w:r>
    </w:p>
    <w:p w14:paraId="1B06A3BE" w14:textId="77777777" w:rsidR="003922F3" w:rsidRDefault="003922F3" w:rsidP="003922F3">
      <w:pPr>
        <w:ind w:firstLine="62"/>
        <w:jc w:val="center"/>
        <w:rPr>
          <w:b/>
          <w:szCs w:val="24"/>
        </w:rPr>
      </w:pPr>
      <w:r>
        <w:rPr>
          <w:b/>
          <w:szCs w:val="24"/>
        </w:rPr>
        <w:t>BENDROSIOS NUOSTATOS</w:t>
      </w:r>
    </w:p>
    <w:p w14:paraId="68C47F5F" w14:textId="77777777" w:rsidR="003922F3" w:rsidRDefault="003922F3" w:rsidP="003922F3">
      <w:pPr>
        <w:jc w:val="both"/>
        <w:rPr>
          <w:b/>
          <w:szCs w:val="24"/>
        </w:rPr>
      </w:pPr>
    </w:p>
    <w:p w14:paraId="55574710" w14:textId="77777777" w:rsidR="003922F3" w:rsidRDefault="003922F3" w:rsidP="003922F3">
      <w:pPr>
        <w:ind w:firstLine="558"/>
        <w:jc w:val="both"/>
        <w:rPr>
          <w:szCs w:val="24"/>
        </w:rPr>
      </w:pPr>
      <w:r>
        <w:rPr>
          <w:szCs w:val="24"/>
        </w:rPr>
        <w:t>1. Linkuvos socialinių paslaugų centro nuostatai (toliau – nuostatai) reglamentuoja Linkuvos socialinių paslaugų centro (toliau – centras) teisinę formą, priklausomybę, savininką, savininko teises ir pareigas įgyvendinančią instituciją, buveinę, centro pagrindinę paskirtį, veiklos teisinį pagrindą, sritį, tikslus ir uždavinius, funkcijas, centro teises ir pareigas, teikiamas socialines paslaugas, veiklos organizavimą ir valdymą, darbuotojų priėmimą į darbą, jų darbo apmokėjimo tvarką, lėšų šaltinius, jų naudojimo tvarką ir finansinės veiklos kontrolę, reorganizavimo, likvidavimo ar pertvarkymo tvarką.</w:t>
      </w:r>
    </w:p>
    <w:p w14:paraId="104E0BB4" w14:textId="77777777" w:rsidR="003922F3" w:rsidRDefault="003922F3" w:rsidP="003922F3">
      <w:pPr>
        <w:ind w:firstLine="558"/>
        <w:jc w:val="both"/>
        <w:rPr>
          <w:szCs w:val="24"/>
        </w:rPr>
      </w:pPr>
      <w:r>
        <w:rPr>
          <w:szCs w:val="24"/>
        </w:rPr>
        <w:t>2. Centro oficialus pavadinimas - Linkuvos socialinių paslaugų centras. Centras įregistruotas Juridinių asmenų registre, kodas 168098016. Centro buveinės adresas – Taikos g. 26, 83435 Linkuva Linkuvos sen., Pakruojo r. sav.</w:t>
      </w:r>
    </w:p>
    <w:p w14:paraId="1D23B888" w14:textId="77777777" w:rsidR="003922F3" w:rsidRDefault="003922F3" w:rsidP="003922F3">
      <w:pPr>
        <w:ind w:firstLine="558"/>
        <w:jc w:val="both"/>
        <w:rPr>
          <w:szCs w:val="24"/>
        </w:rPr>
      </w:pPr>
      <w:r>
        <w:rPr>
          <w:szCs w:val="24"/>
        </w:rPr>
        <w:t>3. Centras įsteigtas 2001 m. sausio 4 d.</w:t>
      </w:r>
      <w:r>
        <w:rPr>
          <w:szCs w:val="24"/>
          <w:lang w:eastAsia="lt-LT"/>
        </w:rPr>
        <w:t xml:space="preserve"> </w:t>
      </w:r>
      <w:r>
        <w:rPr>
          <w:szCs w:val="24"/>
        </w:rPr>
        <w:t>Centro struktūrą sudaro 7 padaliniai, neturintys atskiro juridinio asmens statuso:</w:t>
      </w:r>
      <w:r>
        <w:rPr>
          <w:rFonts w:ascii="Arial" w:hAnsi="Arial" w:cs="Arial"/>
          <w:sz w:val="18"/>
          <w:szCs w:val="18"/>
          <w:lang w:val="en-US"/>
        </w:rPr>
        <w:t xml:space="preserve"> </w:t>
      </w:r>
    </w:p>
    <w:p w14:paraId="7E6AFF76" w14:textId="77777777" w:rsidR="003922F3" w:rsidRDefault="003922F3" w:rsidP="003922F3">
      <w:pPr>
        <w:ind w:firstLine="558"/>
        <w:jc w:val="both"/>
        <w:rPr>
          <w:szCs w:val="24"/>
        </w:rPr>
      </w:pPr>
      <w:r>
        <w:rPr>
          <w:szCs w:val="24"/>
        </w:rPr>
        <w:t xml:space="preserve">3.1.  Savarankiško gyvenimo namai „Spindulys“, adresas: </w:t>
      </w:r>
      <w:r>
        <w:rPr>
          <w:rFonts w:ascii="Arial" w:hAnsi="Arial" w:cs="Arial"/>
          <w:szCs w:val="24"/>
          <w:shd w:val="clear" w:color="auto" w:fill="FFFFFF"/>
        </w:rPr>
        <w:t>Parko g. 4, 83435 Linkuva</w:t>
      </w:r>
      <w:r>
        <w:rPr>
          <w:szCs w:val="24"/>
        </w:rPr>
        <w:t>, Linkuvos sen., Pakruojo r. sav.;</w:t>
      </w:r>
    </w:p>
    <w:p w14:paraId="69D74BB3" w14:textId="77777777" w:rsidR="003922F3" w:rsidRDefault="003922F3" w:rsidP="003922F3">
      <w:pPr>
        <w:ind w:firstLine="558"/>
        <w:jc w:val="both"/>
        <w:rPr>
          <w:szCs w:val="24"/>
        </w:rPr>
      </w:pPr>
      <w:r>
        <w:rPr>
          <w:szCs w:val="24"/>
        </w:rPr>
        <w:t xml:space="preserve">3.2.  Globos namai „Saulė“, adresas: </w:t>
      </w:r>
      <w:r>
        <w:rPr>
          <w:szCs w:val="24"/>
          <w:shd w:val="clear" w:color="auto" w:fill="FFFFFF"/>
        </w:rPr>
        <w:t>Parko g. 4, 83435 Linkuva</w:t>
      </w:r>
      <w:r>
        <w:rPr>
          <w:szCs w:val="24"/>
        </w:rPr>
        <w:t xml:space="preserve">, Linkuvos sen., Pakruojo r. sav.,  </w:t>
      </w:r>
    </w:p>
    <w:p w14:paraId="037FF95C" w14:textId="77777777" w:rsidR="003922F3" w:rsidRDefault="003922F3" w:rsidP="003922F3">
      <w:pPr>
        <w:ind w:firstLine="558"/>
        <w:jc w:val="both"/>
        <w:rPr>
          <w:szCs w:val="24"/>
        </w:rPr>
      </w:pPr>
      <w:r>
        <w:rPr>
          <w:szCs w:val="24"/>
        </w:rPr>
        <w:t xml:space="preserve">3.3. Bendruomeniniai vaikų globos namai, adresas: Stoties g. 36-1, </w:t>
      </w:r>
      <w:r>
        <w:rPr>
          <w:szCs w:val="24"/>
          <w:shd w:val="clear" w:color="auto" w:fill="FFFFFF"/>
        </w:rPr>
        <w:t xml:space="preserve">83477 </w:t>
      </w:r>
      <w:r>
        <w:rPr>
          <w:szCs w:val="24"/>
        </w:rPr>
        <w:t xml:space="preserve">Petrašiūnų k., Pakruojo sen., Pakruojo r. sav.; </w:t>
      </w:r>
    </w:p>
    <w:p w14:paraId="5F8DDE0A" w14:textId="77777777" w:rsidR="003922F3" w:rsidRDefault="003922F3" w:rsidP="003922F3">
      <w:pPr>
        <w:ind w:firstLine="558"/>
        <w:jc w:val="both"/>
        <w:rPr>
          <w:szCs w:val="24"/>
        </w:rPr>
      </w:pPr>
      <w:r>
        <w:rPr>
          <w:szCs w:val="24"/>
        </w:rPr>
        <w:t xml:space="preserve">3.4. Bendruomeniniai vaikų globos namai, adresas: P. Mašioto g. 43-54, </w:t>
      </w:r>
      <w:r>
        <w:rPr>
          <w:szCs w:val="24"/>
          <w:shd w:val="clear" w:color="auto" w:fill="FFFFFF"/>
        </w:rPr>
        <w:t>83138 Pakruojis</w:t>
      </w:r>
      <w:r>
        <w:rPr>
          <w:szCs w:val="24"/>
        </w:rPr>
        <w:t xml:space="preserve">, Pakruojo sen., Pakruojo r. sav.; </w:t>
      </w:r>
    </w:p>
    <w:p w14:paraId="608C187F" w14:textId="77777777" w:rsidR="003922F3" w:rsidRDefault="003922F3" w:rsidP="003922F3">
      <w:pPr>
        <w:ind w:firstLine="558"/>
        <w:jc w:val="both"/>
        <w:rPr>
          <w:szCs w:val="24"/>
        </w:rPr>
      </w:pPr>
      <w:r>
        <w:rPr>
          <w:szCs w:val="24"/>
        </w:rPr>
        <w:t xml:space="preserve">3.5. Bendruomeniniai vaikų globos namai, adresas: Saulėtekio g. 1, </w:t>
      </w:r>
      <w:r>
        <w:rPr>
          <w:szCs w:val="24"/>
          <w:shd w:val="clear" w:color="auto" w:fill="FFFFFF"/>
        </w:rPr>
        <w:t>83140 Pakruojis,</w:t>
      </w:r>
      <w:r>
        <w:rPr>
          <w:rFonts w:ascii="Arial" w:hAnsi="Arial" w:cs="Arial"/>
          <w:szCs w:val="24"/>
          <w:shd w:val="clear" w:color="auto" w:fill="FFFFFF"/>
        </w:rPr>
        <w:t xml:space="preserve"> </w:t>
      </w:r>
      <w:r>
        <w:rPr>
          <w:szCs w:val="24"/>
        </w:rPr>
        <w:t xml:space="preserve">Pakruojo sen., Pakruojo r. sav.; </w:t>
      </w:r>
    </w:p>
    <w:p w14:paraId="7994AB6E" w14:textId="77777777" w:rsidR="003922F3" w:rsidRDefault="003922F3" w:rsidP="003922F3">
      <w:pPr>
        <w:ind w:firstLine="558"/>
        <w:jc w:val="both"/>
        <w:rPr>
          <w:szCs w:val="24"/>
        </w:rPr>
      </w:pPr>
      <w:r>
        <w:rPr>
          <w:szCs w:val="24"/>
        </w:rPr>
        <w:t xml:space="preserve">3.6. Krizių centras, adresas: Vaškų g. 7A, </w:t>
      </w:r>
      <w:r>
        <w:rPr>
          <w:szCs w:val="24"/>
          <w:shd w:val="clear" w:color="auto" w:fill="FFFFFF"/>
        </w:rPr>
        <w:t xml:space="preserve">83434 Linkuva, </w:t>
      </w:r>
      <w:r>
        <w:rPr>
          <w:szCs w:val="24"/>
        </w:rPr>
        <w:t>Linkuvos sen., Pakruojo r. sav.,</w:t>
      </w:r>
    </w:p>
    <w:p w14:paraId="57819F5C" w14:textId="77777777" w:rsidR="003922F3" w:rsidRDefault="003922F3" w:rsidP="003922F3">
      <w:pPr>
        <w:ind w:firstLine="558"/>
        <w:jc w:val="both"/>
        <w:rPr>
          <w:szCs w:val="24"/>
        </w:rPr>
      </w:pPr>
      <w:r>
        <w:rPr>
          <w:szCs w:val="24"/>
        </w:rPr>
        <w:t xml:space="preserve">3.7. Globos namai „Atokvėpis“, adresas: Parko g. 4, </w:t>
      </w:r>
      <w:r>
        <w:rPr>
          <w:rFonts w:ascii="Arial" w:hAnsi="Arial" w:cs="Arial"/>
          <w:szCs w:val="24"/>
          <w:shd w:val="clear" w:color="auto" w:fill="FFFFFF"/>
        </w:rPr>
        <w:t>83435 Linkuva</w:t>
      </w:r>
      <w:r>
        <w:rPr>
          <w:szCs w:val="24"/>
        </w:rPr>
        <w:t>, Linkuvos sen.,  Pakruojo r. sav.</w:t>
      </w:r>
    </w:p>
    <w:p w14:paraId="22CB64C4" w14:textId="77777777" w:rsidR="003922F3" w:rsidRDefault="003922F3" w:rsidP="003922F3">
      <w:pPr>
        <w:ind w:firstLine="558"/>
        <w:jc w:val="both"/>
        <w:rPr>
          <w:szCs w:val="24"/>
        </w:rPr>
      </w:pPr>
      <w:r>
        <w:rPr>
          <w:szCs w:val="24"/>
        </w:rPr>
        <w:t xml:space="preserve">4. Centro teisinė forma – biudžetinė įstaiga. </w:t>
      </w:r>
    </w:p>
    <w:p w14:paraId="6FE56C98" w14:textId="77777777" w:rsidR="003922F3" w:rsidRDefault="003922F3" w:rsidP="003922F3">
      <w:pPr>
        <w:ind w:firstLine="558"/>
        <w:jc w:val="both"/>
        <w:rPr>
          <w:szCs w:val="24"/>
        </w:rPr>
      </w:pPr>
      <w:r>
        <w:rPr>
          <w:szCs w:val="24"/>
        </w:rPr>
        <w:t>5. Centro savininkas – Pakruojo rajono savivaldybė.</w:t>
      </w:r>
    </w:p>
    <w:p w14:paraId="4F8408AA" w14:textId="77777777" w:rsidR="003922F3" w:rsidRDefault="003922F3" w:rsidP="003922F3">
      <w:pPr>
        <w:ind w:firstLine="558"/>
        <w:jc w:val="both"/>
        <w:rPr>
          <w:szCs w:val="24"/>
        </w:rPr>
      </w:pPr>
      <w:r>
        <w:rPr>
          <w:szCs w:val="24"/>
        </w:rPr>
        <w:t>6. Centro savininko teises ir pareigas įgyvendinti institucija – Pakruojo rajono savivaldybės taryba, kuri:</w:t>
      </w:r>
    </w:p>
    <w:p w14:paraId="174D4EEE" w14:textId="77777777" w:rsidR="003922F3" w:rsidRDefault="003922F3" w:rsidP="003922F3">
      <w:pPr>
        <w:ind w:firstLine="496"/>
        <w:jc w:val="both"/>
        <w:rPr>
          <w:szCs w:val="24"/>
        </w:rPr>
      </w:pPr>
      <w:r>
        <w:rPr>
          <w:szCs w:val="24"/>
        </w:rPr>
        <w:t>6.1</w:t>
      </w:r>
      <w:r>
        <w:rPr>
          <w:color w:val="FF0000"/>
          <w:szCs w:val="24"/>
        </w:rPr>
        <w:t>.</w:t>
      </w:r>
      <w:r>
        <w:rPr>
          <w:szCs w:val="24"/>
        </w:rPr>
        <w:t xml:space="preserve"> tvirtina centro nuostatus;</w:t>
      </w:r>
    </w:p>
    <w:p w14:paraId="0BD9CCE4" w14:textId="77777777" w:rsidR="003922F3" w:rsidRDefault="003922F3" w:rsidP="003922F3">
      <w:pPr>
        <w:ind w:firstLine="496"/>
        <w:jc w:val="both"/>
        <w:rPr>
          <w:szCs w:val="24"/>
        </w:rPr>
      </w:pPr>
      <w:r>
        <w:rPr>
          <w:szCs w:val="24"/>
        </w:rPr>
        <w:t>6.2</w:t>
      </w:r>
      <w:r>
        <w:rPr>
          <w:color w:val="FF0000"/>
          <w:szCs w:val="24"/>
        </w:rPr>
        <w:t>.</w:t>
      </w:r>
      <w:r>
        <w:rPr>
          <w:szCs w:val="24"/>
        </w:rPr>
        <w:t xml:space="preserve"> priima sprendimus dėl centro:</w:t>
      </w:r>
    </w:p>
    <w:p w14:paraId="3D9604CB" w14:textId="77777777" w:rsidR="003922F3" w:rsidRDefault="003922F3" w:rsidP="003922F3">
      <w:pPr>
        <w:ind w:firstLine="496"/>
        <w:jc w:val="both"/>
        <w:rPr>
          <w:szCs w:val="24"/>
        </w:rPr>
      </w:pPr>
      <w:r>
        <w:rPr>
          <w:szCs w:val="24"/>
        </w:rPr>
        <w:t>6.2.1. buveinės pakeitimo;</w:t>
      </w:r>
    </w:p>
    <w:p w14:paraId="3F42C1E7" w14:textId="77777777" w:rsidR="003922F3" w:rsidRDefault="003922F3" w:rsidP="003922F3">
      <w:pPr>
        <w:ind w:firstLine="496"/>
        <w:jc w:val="both"/>
        <w:rPr>
          <w:szCs w:val="24"/>
        </w:rPr>
      </w:pPr>
      <w:r>
        <w:rPr>
          <w:szCs w:val="24"/>
        </w:rPr>
        <w:t>6.2.2. reorganizavimo ar likvidavimo ir pertvarkymo;</w:t>
      </w:r>
    </w:p>
    <w:p w14:paraId="7F1592CE" w14:textId="77777777" w:rsidR="003922F3" w:rsidRDefault="003922F3" w:rsidP="003922F3">
      <w:pPr>
        <w:ind w:firstLine="496"/>
        <w:jc w:val="both"/>
        <w:rPr>
          <w:szCs w:val="24"/>
        </w:rPr>
      </w:pPr>
      <w:r>
        <w:rPr>
          <w:szCs w:val="24"/>
        </w:rPr>
        <w:t>6.2.3. padalinio steigimo ir jų veiklos nutraukimo;</w:t>
      </w:r>
    </w:p>
    <w:p w14:paraId="79ADEB82" w14:textId="77777777" w:rsidR="003922F3" w:rsidRDefault="003922F3" w:rsidP="003922F3">
      <w:pPr>
        <w:ind w:firstLine="496"/>
        <w:jc w:val="both"/>
        <w:rPr>
          <w:szCs w:val="24"/>
        </w:rPr>
      </w:pPr>
      <w:r>
        <w:rPr>
          <w:szCs w:val="24"/>
        </w:rPr>
        <w:t>6.3. skiria ir atleidžia likvidatorių arba sudaro likvidacinę komisiją ir nutraukia jos įgaliojimus;</w:t>
      </w:r>
    </w:p>
    <w:p w14:paraId="2030D20A" w14:textId="77777777" w:rsidR="003922F3" w:rsidRDefault="003922F3" w:rsidP="003922F3">
      <w:pPr>
        <w:ind w:firstLine="496"/>
        <w:jc w:val="both"/>
        <w:rPr>
          <w:szCs w:val="24"/>
        </w:rPr>
      </w:pPr>
      <w:r>
        <w:rPr>
          <w:szCs w:val="24"/>
        </w:rPr>
        <w:t>6.4. sprendžia kitus Lietuvos Respublikos biudžetinių įstaigų įstatyme, kituose įstatymuose ir centro nuostatuose jos kompetencijai priskirtus klausimus.</w:t>
      </w:r>
    </w:p>
    <w:p w14:paraId="0BF68E32" w14:textId="77777777" w:rsidR="003922F3" w:rsidRDefault="003922F3" w:rsidP="003922F3">
      <w:pPr>
        <w:ind w:firstLine="496"/>
        <w:jc w:val="both"/>
        <w:rPr>
          <w:szCs w:val="24"/>
        </w:rPr>
      </w:pPr>
      <w:r>
        <w:rPr>
          <w:szCs w:val="24"/>
        </w:rPr>
        <w:t xml:space="preserve">7. Centras yra viešasis juridinis asmuo, turintis atsiskaitomąją ir kitas sąskaitas banke, anspaudą. Centro buveinės adresas: Taikos g. 26, </w:t>
      </w:r>
      <w:r>
        <w:rPr>
          <w:szCs w:val="24"/>
          <w:shd w:val="clear" w:color="auto" w:fill="FFFFFF"/>
        </w:rPr>
        <w:t>83435 Linkuva,</w:t>
      </w:r>
      <w:r>
        <w:rPr>
          <w:rFonts w:ascii="Arial" w:hAnsi="Arial" w:cs="Arial"/>
          <w:szCs w:val="24"/>
          <w:shd w:val="clear" w:color="auto" w:fill="FFFFFF"/>
        </w:rPr>
        <w:t xml:space="preserve"> </w:t>
      </w:r>
      <w:r>
        <w:rPr>
          <w:szCs w:val="24"/>
          <w:shd w:val="clear" w:color="auto" w:fill="FFFFFF"/>
        </w:rPr>
        <w:t>Linkuvos sen.,</w:t>
      </w:r>
      <w:r>
        <w:rPr>
          <w:rFonts w:ascii="Arial" w:hAnsi="Arial" w:cs="Arial"/>
          <w:szCs w:val="24"/>
          <w:shd w:val="clear" w:color="auto" w:fill="FFFFFF"/>
        </w:rPr>
        <w:t xml:space="preserve"> </w:t>
      </w:r>
      <w:r>
        <w:rPr>
          <w:szCs w:val="24"/>
        </w:rPr>
        <w:t>Pakruojo r. sav.</w:t>
      </w:r>
    </w:p>
    <w:p w14:paraId="0CB9CF5C" w14:textId="77777777" w:rsidR="003922F3" w:rsidRDefault="003922F3" w:rsidP="003922F3">
      <w:pPr>
        <w:ind w:firstLine="496"/>
        <w:jc w:val="both"/>
        <w:rPr>
          <w:szCs w:val="24"/>
        </w:rPr>
      </w:pPr>
      <w:r>
        <w:rPr>
          <w:szCs w:val="24"/>
        </w:rPr>
        <w:t xml:space="preserve">8. Centro pagrindinė paskirtis – teikti kokybiškas socialines paslaugas Pakruojo rajono gyventojams siekiant užkirsti kelią asmens, šeimos, bendruomenės socialinėms problemoms kilti bei visuomenės socialiniam saugumui užtikrinti. </w:t>
      </w:r>
    </w:p>
    <w:p w14:paraId="4F54C2EE" w14:textId="77777777" w:rsidR="003922F3" w:rsidRDefault="003922F3" w:rsidP="003922F3">
      <w:pPr>
        <w:ind w:firstLine="496"/>
        <w:jc w:val="both"/>
        <w:rPr>
          <w:szCs w:val="24"/>
        </w:rPr>
      </w:pPr>
      <w:r>
        <w:rPr>
          <w:szCs w:val="24"/>
        </w:rPr>
        <w:lastRenderedPageBreak/>
        <w:t>9. Centras savo veikloje vadovaujasi Lietuvos Respublikos Konstitucija, Lietuvos Respublikos civiliniu kodeksu, Lietuvos Respublikos biudžetinių įstaigų ir kitais įstatymais, kitais teisės aktais ir šiais nuostatais.</w:t>
      </w:r>
    </w:p>
    <w:p w14:paraId="01C6FB62" w14:textId="77777777" w:rsidR="003922F3" w:rsidRDefault="003922F3" w:rsidP="003922F3">
      <w:pPr>
        <w:ind w:firstLine="434"/>
        <w:jc w:val="both"/>
        <w:rPr>
          <w:szCs w:val="24"/>
        </w:rPr>
      </w:pPr>
      <w:r>
        <w:rPr>
          <w:szCs w:val="24"/>
        </w:rPr>
        <w:t>10. Centro veiklą koordinuoja Pakruojo rajono savivaldybės</w:t>
      </w:r>
      <w:r>
        <w:rPr>
          <w:color w:val="FF0000"/>
          <w:szCs w:val="24"/>
        </w:rPr>
        <w:t xml:space="preserve"> </w:t>
      </w:r>
      <w:r>
        <w:rPr>
          <w:szCs w:val="24"/>
        </w:rPr>
        <w:t>administracijos Socialinės rūpybos skyrius (toliau – Socialinės rūpybos skyrius).</w:t>
      </w:r>
    </w:p>
    <w:p w14:paraId="49A686B0" w14:textId="77777777" w:rsidR="003922F3" w:rsidRDefault="003922F3" w:rsidP="003922F3">
      <w:pPr>
        <w:jc w:val="both"/>
        <w:rPr>
          <w:szCs w:val="24"/>
        </w:rPr>
      </w:pPr>
    </w:p>
    <w:p w14:paraId="1489EE9A" w14:textId="77777777" w:rsidR="003922F3" w:rsidRDefault="003922F3" w:rsidP="003922F3">
      <w:pPr>
        <w:jc w:val="center"/>
        <w:rPr>
          <w:b/>
          <w:szCs w:val="24"/>
        </w:rPr>
      </w:pPr>
      <w:r>
        <w:rPr>
          <w:b/>
          <w:szCs w:val="24"/>
        </w:rPr>
        <w:t>II SKYRIUS</w:t>
      </w:r>
    </w:p>
    <w:p w14:paraId="0A933A34" w14:textId="77777777" w:rsidR="003922F3" w:rsidRDefault="003922F3" w:rsidP="003922F3">
      <w:pPr>
        <w:jc w:val="center"/>
        <w:rPr>
          <w:b/>
          <w:szCs w:val="24"/>
        </w:rPr>
      </w:pPr>
      <w:r>
        <w:rPr>
          <w:b/>
          <w:szCs w:val="24"/>
        </w:rPr>
        <w:t>CENTRO VEIKLOS SRITYS IR RŪŠYS, TIKSLAS, UŽDAVINIAI</w:t>
      </w:r>
    </w:p>
    <w:p w14:paraId="4D2C8F77" w14:textId="77777777" w:rsidR="003922F3" w:rsidRDefault="003922F3" w:rsidP="003922F3">
      <w:pPr>
        <w:ind w:firstLine="310"/>
        <w:jc w:val="both"/>
        <w:rPr>
          <w:szCs w:val="24"/>
        </w:rPr>
      </w:pPr>
    </w:p>
    <w:p w14:paraId="4188B95F" w14:textId="77777777" w:rsidR="003922F3" w:rsidRDefault="003922F3" w:rsidP="003922F3">
      <w:pPr>
        <w:ind w:firstLine="372"/>
        <w:jc w:val="both"/>
        <w:rPr>
          <w:szCs w:val="24"/>
        </w:rPr>
      </w:pPr>
      <w:r>
        <w:rPr>
          <w:szCs w:val="24"/>
        </w:rPr>
        <w:t>11. Centro veiklos sritis - socialinės paslaugos.</w:t>
      </w:r>
    </w:p>
    <w:p w14:paraId="353C55FE" w14:textId="77777777" w:rsidR="003922F3" w:rsidRDefault="003922F3" w:rsidP="003922F3">
      <w:pPr>
        <w:ind w:firstLine="372"/>
        <w:jc w:val="both"/>
        <w:rPr>
          <w:szCs w:val="24"/>
        </w:rPr>
      </w:pPr>
      <w:r>
        <w:rPr>
          <w:szCs w:val="24"/>
        </w:rPr>
        <w:t>12. Centro veiklos rūšys pagal Ekonominės veiklos rodiklių klasifikatorių:</w:t>
      </w:r>
    </w:p>
    <w:p w14:paraId="66BBBB00" w14:textId="77777777" w:rsidR="003922F3" w:rsidRDefault="003922F3" w:rsidP="003922F3">
      <w:pPr>
        <w:ind w:firstLine="372"/>
        <w:jc w:val="both"/>
        <w:rPr>
          <w:szCs w:val="24"/>
        </w:rPr>
      </w:pPr>
      <w:r>
        <w:rPr>
          <w:szCs w:val="24"/>
        </w:rPr>
        <w:t>12.1. stacionarinė pagyvenusių ir neįgaliųjų asmenų globos veikla – 87.30;</w:t>
      </w:r>
    </w:p>
    <w:p w14:paraId="4B01E503" w14:textId="77777777" w:rsidR="003922F3" w:rsidRDefault="003922F3" w:rsidP="003922F3">
      <w:pPr>
        <w:ind w:firstLine="372"/>
        <w:jc w:val="both"/>
        <w:rPr>
          <w:szCs w:val="24"/>
        </w:rPr>
      </w:pPr>
      <w:r>
        <w:rPr>
          <w:szCs w:val="24"/>
        </w:rPr>
        <w:t>12.2</w:t>
      </w:r>
      <w:r>
        <w:rPr>
          <w:color w:val="FF0000"/>
          <w:szCs w:val="24"/>
        </w:rPr>
        <w:t>.</w:t>
      </w:r>
      <w:r>
        <w:rPr>
          <w:szCs w:val="24"/>
        </w:rPr>
        <w:t xml:space="preserve"> kita stacionarinė globos veikla – 87.90;</w:t>
      </w:r>
    </w:p>
    <w:p w14:paraId="22BB8127" w14:textId="77777777" w:rsidR="003922F3" w:rsidRDefault="003922F3" w:rsidP="003922F3">
      <w:pPr>
        <w:ind w:firstLine="372"/>
        <w:jc w:val="both"/>
        <w:rPr>
          <w:szCs w:val="24"/>
        </w:rPr>
      </w:pPr>
      <w:r>
        <w:rPr>
          <w:szCs w:val="24"/>
        </w:rPr>
        <w:t>12.3. socialinio darbo veikla, susijusi su apgyvendinimu</w:t>
      </w:r>
      <w:r>
        <w:rPr>
          <w:color w:val="000000"/>
          <w:szCs w:val="24"/>
        </w:rPr>
        <w:t xml:space="preserve">, </w:t>
      </w:r>
      <w:r>
        <w:rPr>
          <w:szCs w:val="24"/>
        </w:rPr>
        <w:t>– 85.31;</w:t>
      </w:r>
    </w:p>
    <w:p w14:paraId="0E567F93" w14:textId="77777777" w:rsidR="003922F3" w:rsidRDefault="003922F3" w:rsidP="003922F3">
      <w:pPr>
        <w:ind w:firstLine="372"/>
        <w:jc w:val="both"/>
        <w:rPr>
          <w:szCs w:val="24"/>
        </w:rPr>
      </w:pPr>
      <w:r>
        <w:rPr>
          <w:szCs w:val="24"/>
        </w:rPr>
        <w:t>12.4. žmonių sveikatos priežiūros veikla – 86.</w:t>
      </w:r>
    </w:p>
    <w:p w14:paraId="2768EC0B" w14:textId="77777777" w:rsidR="003922F3" w:rsidRDefault="003922F3" w:rsidP="003922F3">
      <w:pPr>
        <w:tabs>
          <w:tab w:val="left" w:pos="284"/>
          <w:tab w:val="left" w:pos="426"/>
        </w:tabs>
        <w:ind w:firstLine="372"/>
        <w:jc w:val="both"/>
        <w:rPr>
          <w:szCs w:val="24"/>
        </w:rPr>
      </w:pPr>
      <w:r>
        <w:rPr>
          <w:szCs w:val="24"/>
        </w:rPr>
        <w:t>13. Centro tikslas – sukurti socialiai pažeidžiamiems rajono gyventojams – senyvo amžiaus asmenims, suaugusiems asmenims su negalia, socialinę riziką patiriantiems suaugusiems asmenims ir jų šeimoms, be tėvų globos likusiems vaikams, socialinės rizikos vaikams, vaikams su negalia –  socialiai, psichologiškai, ekonomiškai priimtinas gyvenimo sąlygas, atitinkančias Pakruojo rajono savivaldybės galimybes teikiant socialinės globos ir socialinės priežiūros paslaugas.</w:t>
      </w:r>
    </w:p>
    <w:p w14:paraId="7F3419F7" w14:textId="77777777" w:rsidR="003922F3" w:rsidRDefault="003922F3" w:rsidP="003922F3">
      <w:pPr>
        <w:ind w:firstLine="372"/>
        <w:jc w:val="both"/>
        <w:rPr>
          <w:szCs w:val="24"/>
        </w:rPr>
      </w:pPr>
      <w:r>
        <w:rPr>
          <w:szCs w:val="24"/>
        </w:rPr>
        <w:t>14. Centro uždaviniai:</w:t>
      </w:r>
    </w:p>
    <w:p w14:paraId="0CD50CDF" w14:textId="77777777" w:rsidR="003922F3" w:rsidRDefault="003922F3" w:rsidP="003922F3">
      <w:pPr>
        <w:ind w:firstLine="372"/>
        <w:jc w:val="both"/>
        <w:rPr>
          <w:szCs w:val="24"/>
        </w:rPr>
      </w:pPr>
      <w:r>
        <w:rPr>
          <w:szCs w:val="24"/>
        </w:rPr>
        <w:t>14.1. Teikti bendrąsias socialines paslaugas Linkuvos miesto gyventojams:</w:t>
      </w:r>
    </w:p>
    <w:p w14:paraId="645B8F77" w14:textId="77777777" w:rsidR="003922F3" w:rsidRDefault="003922F3" w:rsidP="003922F3">
      <w:pPr>
        <w:ind w:firstLine="372"/>
        <w:jc w:val="both"/>
        <w:rPr>
          <w:szCs w:val="24"/>
        </w:rPr>
      </w:pPr>
      <w:r>
        <w:rPr>
          <w:szCs w:val="24"/>
        </w:rPr>
        <w:t>14.1.1. informavimą ir konsultavimą;</w:t>
      </w:r>
    </w:p>
    <w:p w14:paraId="279BBADF" w14:textId="77777777" w:rsidR="003922F3" w:rsidRDefault="003922F3" w:rsidP="003922F3">
      <w:pPr>
        <w:ind w:firstLine="372"/>
        <w:jc w:val="both"/>
        <w:rPr>
          <w:szCs w:val="24"/>
        </w:rPr>
      </w:pPr>
      <w:r>
        <w:rPr>
          <w:szCs w:val="24"/>
        </w:rPr>
        <w:t>14.1.2. asmeninės higienos ir priežiūros paslaugų organizavimą;</w:t>
      </w:r>
    </w:p>
    <w:p w14:paraId="1C5CD368" w14:textId="77777777" w:rsidR="003922F3" w:rsidRDefault="003922F3" w:rsidP="003922F3">
      <w:pPr>
        <w:ind w:firstLine="372"/>
        <w:jc w:val="both"/>
        <w:rPr>
          <w:szCs w:val="24"/>
        </w:rPr>
      </w:pPr>
      <w:r>
        <w:rPr>
          <w:szCs w:val="24"/>
        </w:rPr>
        <w:t>14.1.3. maitinimo organizavimą ir kitas bendrąsias paslaugas.</w:t>
      </w:r>
    </w:p>
    <w:p w14:paraId="302700D1" w14:textId="77777777" w:rsidR="003922F3" w:rsidRDefault="003922F3" w:rsidP="003922F3">
      <w:pPr>
        <w:ind w:firstLine="372"/>
        <w:jc w:val="both"/>
        <w:rPr>
          <w:szCs w:val="24"/>
        </w:rPr>
      </w:pPr>
      <w:r>
        <w:rPr>
          <w:szCs w:val="24"/>
        </w:rPr>
        <w:t>14.2. Teikti specialiąsias socialines paslaugas centro gyventojams:</w:t>
      </w:r>
    </w:p>
    <w:p w14:paraId="63572911" w14:textId="77777777" w:rsidR="003922F3" w:rsidRDefault="003922F3" w:rsidP="003922F3">
      <w:pPr>
        <w:ind w:firstLine="372"/>
        <w:jc w:val="both"/>
        <w:rPr>
          <w:szCs w:val="24"/>
        </w:rPr>
      </w:pPr>
      <w:r>
        <w:rPr>
          <w:szCs w:val="24"/>
        </w:rPr>
        <w:t>14.2.1. socialinę priežiūrą – suaugusiems asmenims su negalia, senyvo amžiaus asmenims, socialinę riziką patiriantiems suaugusiems asmenims ir jų šeimoms, socialinę riziką patiriančioms šeimoms, asmenims, sulaukusiems pilnametystės, kuriems buvo teikta institucinė vaiko socialinė globa ir kitiems asmenims, apgyvendinant juos centro padalinyje Savarankiško gyvenimo namuose „Spindulys“;</w:t>
      </w:r>
    </w:p>
    <w:p w14:paraId="21CF5488" w14:textId="77777777" w:rsidR="003922F3" w:rsidRDefault="003922F3" w:rsidP="003922F3">
      <w:pPr>
        <w:ind w:firstLine="496"/>
        <w:jc w:val="both"/>
        <w:rPr>
          <w:szCs w:val="24"/>
        </w:rPr>
      </w:pPr>
      <w:r>
        <w:rPr>
          <w:szCs w:val="24"/>
        </w:rPr>
        <w:t>14.2.2. intensyvią krizių įveikimo pagalbą – socialinės priežiūros paslaugas – socialinę riziką patiriantiems vaikams, vaikams su negalia, suaugusiems asmenims apgyvendinant juos centro padalinyje Krizių centre;</w:t>
      </w:r>
    </w:p>
    <w:p w14:paraId="29EAB9B4" w14:textId="77777777" w:rsidR="003922F3" w:rsidRDefault="003922F3" w:rsidP="003922F3">
      <w:pPr>
        <w:ind w:firstLine="496"/>
        <w:jc w:val="both"/>
        <w:rPr>
          <w:szCs w:val="24"/>
        </w:rPr>
      </w:pPr>
      <w:r>
        <w:rPr>
          <w:szCs w:val="24"/>
        </w:rPr>
        <w:t xml:space="preserve">14.2.3. ilgalaikę socialinę globą – be tėvų globos likusiems vaikams, socialinės rizikos vaikams, vaikams su negalia apgyvendinant juos centro padaliniuose Bendruomeniniuose vaikų globos namuose; </w:t>
      </w:r>
    </w:p>
    <w:p w14:paraId="2CE2EF21" w14:textId="77777777" w:rsidR="003922F3" w:rsidRDefault="003922F3" w:rsidP="003922F3">
      <w:pPr>
        <w:ind w:firstLine="488"/>
        <w:jc w:val="both"/>
        <w:rPr>
          <w:szCs w:val="24"/>
        </w:rPr>
      </w:pPr>
      <w:r>
        <w:rPr>
          <w:szCs w:val="24"/>
        </w:rPr>
        <w:t>14.2.4. ilgalaikę socialinę globą – suaugusiems asmenims su negalia, senyvo amžiaus asmenims apgyvendinant juos centre ir centro padalinyje Globos namuose „Saulė“;</w:t>
      </w:r>
    </w:p>
    <w:p w14:paraId="18FC9C6F" w14:textId="77777777" w:rsidR="003922F3" w:rsidRDefault="003922F3" w:rsidP="003922F3">
      <w:pPr>
        <w:ind w:firstLine="488"/>
        <w:jc w:val="both"/>
        <w:rPr>
          <w:szCs w:val="24"/>
        </w:rPr>
      </w:pPr>
      <w:r>
        <w:rPr>
          <w:szCs w:val="24"/>
        </w:rPr>
        <w:t>14.2.5. trumpalaikę socialinę globą – laikino atokvėpio paslaugas – suaugusiems asmenims su negalia, senyvo amžiaus asmenims apgyvendinant juos centro padalinyje Globos namuose „Atokvėpis“;</w:t>
      </w:r>
    </w:p>
    <w:p w14:paraId="2E0A00D4" w14:textId="77777777" w:rsidR="003922F3" w:rsidRDefault="003922F3" w:rsidP="003922F3">
      <w:pPr>
        <w:ind w:firstLine="488"/>
        <w:jc w:val="both"/>
        <w:rPr>
          <w:szCs w:val="24"/>
        </w:rPr>
      </w:pPr>
      <w:r>
        <w:rPr>
          <w:szCs w:val="24"/>
        </w:rPr>
        <w:t>14.2.6. dienos socialinę globą – laikino atokvėpio paslaugas – suaugusiems asmenims su negalia, senyvo amžiaus asmenims apgyvendinant juos centro padalinyje Globos namuose „Atokvėpis“.</w:t>
      </w:r>
    </w:p>
    <w:p w14:paraId="50CE88D3" w14:textId="77777777" w:rsidR="003922F3" w:rsidRDefault="003922F3" w:rsidP="003922F3">
      <w:pPr>
        <w:ind w:firstLine="496"/>
        <w:jc w:val="both"/>
        <w:rPr>
          <w:szCs w:val="24"/>
        </w:rPr>
      </w:pPr>
      <w:r>
        <w:rPr>
          <w:szCs w:val="24"/>
        </w:rPr>
        <w:t>14.3. Vykdyti asignavimų valdymo funkcijas, tinkamai tvarkyti finansinę apskaitą.</w:t>
      </w:r>
    </w:p>
    <w:p w14:paraId="1E63EF41" w14:textId="77777777" w:rsidR="003922F3" w:rsidRDefault="003922F3" w:rsidP="003922F3">
      <w:pPr>
        <w:ind w:firstLine="496"/>
        <w:jc w:val="both"/>
        <w:rPr>
          <w:szCs w:val="24"/>
        </w:rPr>
      </w:pPr>
      <w:r>
        <w:rPr>
          <w:szCs w:val="24"/>
        </w:rPr>
        <w:t>14.4. Racionaliai ir ekonomiškai naudoti materialines vertybes, tinkamai tvarkyti jų apskaitą.</w:t>
      </w:r>
    </w:p>
    <w:p w14:paraId="7ADE59F7" w14:textId="77777777" w:rsidR="003922F3" w:rsidRDefault="003922F3" w:rsidP="003922F3">
      <w:pPr>
        <w:ind w:firstLine="496"/>
        <w:jc w:val="both"/>
        <w:rPr>
          <w:szCs w:val="24"/>
        </w:rPr>
      </w:pPr>
      <w:r>
        <w:rPr>
          <w:szCs w:val="24"/>
        </w:rPr>
        <w:t>14.5. Prižiūrėti pastatus, įrengimus ir komunikacijas, tvarkyti teritoriją.</w:t>
      </w:r>
    </w:p>
    <w:p w14:paraId="3F2E5244" w14:textId="77777777" w:rsidR="003922F3" w:rsidRDefault="003922F3" w:rsidP="003922F3">
      <w:pPr>
        <w:ind w:firstLine="496"/>
        <w:jc w:val="both"/>
        <w:rPr>
          <w:szCs w:val="24"/>
        </w:rPr>
      </w:pPr>
      <w:r>
        <w:rPr>
          <w:szCs w:val="24"/>
        </w:rPr>
        <w:t>14.6 Laikytis sanitarinio, higieninio ir prieš epideminio režimo.</w:t>
      </w:r>
    </w:p>
    <w:p w14:paraId="6F16C627" w14:textId="77777777" w:rsidR="003922F3" w:rsidRDefault="003922F3" w:rsidP="003922F3">
      <w:pPr>
        <w:ind w:firstLine="496"/>
        <w:jc w:val="both"/>
        <w:rPr>
          <w:szCs w:val="24"/>
        </w:rPr>
      </w:pPr>
      <w:r>
        <w:rPr>
          <w:szCs w:val="24"/>
        </w:rPr>
        <w:t>15. Centras atlieka tokias funkcijas:</w:t>
      </w:r>
    </w:p>
    <w:p w14:paraId="57BCC2FF" w14:textId="77777777" w:rsidR="003922F3" w:rsidRDefault="003922F3" w:rsidP="003922F3">
      <w:pPr>
        <w:ind w:firstLine="496"/>
        <w:jc w:val="both"/>
        <w:rPr>
          <w:szCs w:val="24"/>
        </w:rPr>
      </w:pPr>
      <w:r>
        <w:rPr>
          <w:szCs w:val="24"/>
        </w:rPr>
        <w:t>15.1. teikia bendrąsias socialines paslaugas: informavimo, konsultavimo, asmens higienos ir priežiūros, maitinimo;</w:t>
      </w:r>
    </w:p>
    <w:p w14:paraId="7F91A226" w14:textId="77777777" w:rsidR="003922F3" w:rsidRDefault="003922F3" w:rsidP="003922F3">
      <w:pPr>
        <w:ind w:firstLine="496"/>
        <w:jc w:val="both"/>
        <w:rPr>
          <w:szCs w:val="24"/>
        </w:rPr>
      </w:pPr>
      <w:r>
        <w:rPr>
          <w:szCs w:val="24"/>
        </w:rPr>
        <w:lastRenderedPageBreak/>
        <w:t>15.2. teikia specialiąsias paslaugas: ilgalaikę (trumpalaikę) socialinę globą, dienos socialinę globą,  socialinę priežiūrą;</w:t>
      </w:r>
    </w:p>
    <w:p w14:paraId="11069321" w14:textId="77777777" w:rsidR="003922F3" w:rsidRDefault="003922F3" w:rsidP="003922F3">
      <w:pPr>
        <w:ind w:firstLine="496"/>
        <w:jc w:val="both"/>
        <w:rPr>
          <w:szCs w:val="24"/>
        </w:rPr>
      </w:pPr>
      <w:r>
        <w:rPr>
          <w:szCs w:val="24"/>
        </w:rPr>
        <w:t>15.3. įgyvendina socialines programas;</w:t>
      </w:r>
    </w:p>
    <w:p w14:paraId="44470E43" w14:textId="77777777" w:rsidR="003922F3" w:rsidRDefault="003922F3" w:rsidP="003922F3">
      <w:pPr>
        <w:ind w:firstLine="496"/>
        <w:jc w:val="both"/>
        <w:rPr>
          <w:szCs w:val="24"/>
        </w:rPr>
      </w:pPr>
      <w:r>
        <w:rPr>
          <w:szCs w:val="24"/>
        </w:rPr>
        <w:t>15.4. organizuoja centro gyventojų aprūpinimą neįgaliųjų techninės pagalbos priemonėmis, tarpininkauja organizuojant šių priemonių remontą;</w:t>
      </w:r>
    </w:p>
    <w:p w14:paraId="74FAFFCC" w14:textId="77777777" w:rsidR="003922F3" w:rsidRDefault="003922F3" w:rsidP="003922F3">
      <w:pPr>
        <w:ind w:firstLine="434"/>
        <w:jc w:val="both"/>
        <w:rPr>
          <w:szCs w:val="24"/>
        </w:rPr>
      </w:pPr>
      <w:r>
        <w:rPr>
          <w:szCs w:val="24"/>
        </w:rPr>
        <w:t>15.5. dalyvauja vertinant centro gyventojų ir atskirų socialinių grupių, bendruomenės socialinius poreikius;</w:t>
      </w:r>
    </w:p>
    <w:p w14:paraId="5C341EAF" w14:textId="77777777" w:rsidR="003922F3" w:rsidRDefault="003922F3" w:rsidP="003922F3">
      <w:pPr>
        <w:ind w:firstLine="434"/>
        <w:jc w:val="both"/>
        <w:rPr>
          <w:szCs w:val="24"/>
        </w:rPr>
      </w:pPr>
      <w:r>
        <w:rPr>
          <w:szCs w:val="24"/>
        </w:rPr>
        <w:t>15.6. atstovauja ir tarpininkauja nustatant centro gyventojų specialiuosius poreikius pagal galiojančius specialiųjų poreikių nustatymo kriterijus ir taisykles;</w:t>
      </w:r>
    </w:p>
    <w:p w14:paraId="5689F6DD" w14:textId="77777777" w:rsidR="003922F3" w:rsidRDefault="003922F3" w:rsidP="003922F3">
      <w:pPr>
        <w:ind w:firstLine="434"/>
        <w:jc w:val="both"/>
        <w:rPr>
          <w:szCs w:val="24"/>
        </w:rPr>
      </w:pPr>
      <w:r>
        <w:rPr>
          <w:szCs w:val="24"/>
        </w:rPr>
        <w:t>15.7. rengia ar dalyvauja rengiant ir vykdant socialinių paslaugų infrastruktūrą tobulinančius projektus ir programas, finansuojamas iš įvairių fondų lėšų;</w:t>
      </w:r>
    </w:p>
    <w:p w14:paraId="05D06D95" w14:textId="77777777" w:rsidR="003922F3" w:rsidRDefault="003922F3" w:rsidP="003922F3">
      <w:pPr>
        <w:ind w:firstLine="434"/>
        <w:jc w:val="both"/>
        <w:rPr>
          <w:szCs w:val="24"/>
        </w:rPr>
      </w:pPr>
      <w:r>
        <w:rPr>
          <w:szCs w:val="24"/>
        </w:rPr>
        <w:t>15.8. dalyvauja rengiant socialinę paramą ir paslaugas reglamentuojančius savivaldybės norminius teisės aktus ir svarstant valstybės norminių teisės aktų projektus;</w:t>
      </w:r>
    </w:p>
    <w:p w14:paraId="280892D2" w14:textId="77777777" w:rsidR="003922F3" w:rsidRDefault="003922F3" w:rsidP="003922F3">
      <w:pPr>
        <w:ind w:firstLine="434"/>
        <w:jc w:val="both"/>
        <w:rPr>
          <w:szCs w:val="24"/>
        </w:rPr>
      </w:pPr>
      <w:r>
        <w:rPr>
          <w:szCs w:val="24"/>
        </w:rPr>
        <w:t>15.9. pagal savo kompetenciją bendradarbiauja su valstybės institucijomis ir nevyriausybinėmis organizacijomis;</w:t>
      </w:r>
    </w:p>
    <w:p w14:paraId="6BF543C6" w14:textId="77777777" w:rsidR="003922F3" w:rsidRDefault="003922F3" w:rsidP="003922F3">
      <w:pPr>
        <w:ind w:firstLine="434"/>
        <w:jc w:val="both"/>
        <w:rPr>
          <w:szCs w:val="24"/>
        </w:rPr>
      </w:pPr>
      <w:r>
        <w:rPr>
          <w:szCs w:val="24"/>
        </w:rPr>
        <w:t>15.10. darbą organizuoja komandiniu principu;</w:t>
      </w:r>
    </w:p>
    <w:p w14:paraId="3B35F9B1" w14:textId="77777777" w:rsidR="003922F3" w:rsidRDefault="003922F3" w:rsidP="003922F3">
      <w:pPr>
        <w:ind w:firstLine="434"/>
        <w:jc w:val="both"/>
        <w:rPr>
          <w:szCs w:val="24"/>
        </w:rPr>
      </w:pPr>
      <w:r>
        <w:rPr>
          <w:szCs w:val="24"/>
        </w:rPr>
        <w:t>15.11. vykdo šviečiamąją</w:t>
      </w:r>
      <w:r>
        <w:rPr>
          <w:color w:val="000000"/>
          <w:szCs w:val="24"/>
        </w:rPr>
        <w:t>,</w:t>
      </w:r>
      <w:r>
        <w:rPr>
          <w:szCs w:val="24"/>
        </w:rPr>
        <w:t xml:space="preserve"> informacinę ir prevencinę veiklą;</w:t>
      </w:r>
    </w:p>
    <w:p w14:paraId="20B8D165" w14:textId="77777777" w:rsidR="003922F3" w:rsidRDefault="003922F3" w:rsidP="003922F3">
      <w:pPr>
        <w:ind w:firstLine="434"/>
        <w:jc w:val="both"/>
        <w:rPr>
          <w:szCs w:val="24"/>
        </w:rPr>
      </w:pPr>
      <w:r>
        <w:rPr>
          <w:szCs w:val="24"/>
        </w:rPr>
        <w:t>15.12. vykdo projektinę veiklą;</w:t>
      </w:r>
    </w:p>
    <w:p w14:paraId="6D45DE37" w14:textId="77777777" w:rsidR="003922F3" w:rsidRDefault="003922F3" w:rsidP="003922F3">
      <w:pPr>
        <w:ind w:firstLine="434"/>
        <w:jc w:val="both"/>
        <w:rPr>
          <w:szCs w:val="24"/>
        </w:rPr>
      </w:pPr>
      <w:r>
        <w:rPr>
          <w:szCs w:val="24"/>
        </w:rPr>
        <w:t>15.13. vykdo kitas Lietuvos Respublikos įstatymų, Vyriausybės nutarimų, Pakruojo rajono savivaldybės tarybos sprendimų ir kitų teisės aktų pavestas funkcijas ir įgyvendina kitas socialines programas.</w:t>
      </w:r>
    </w:p>
    <w:p w14:paraId="2C6ACB9C" w14:textId="77777777" w:rsidR="003922F3" w:rsidRDefault="003922F3" w:rsidP="003922F3">
      <w:pPr>
        <w:jc w:val="both"/>
        <w:rPr>
          <w:szCs w:val="24"/>
        </w:rPr>
      </w:pPr>
    </w:p>
    <w:p w14:paraId="1811DB3E" w14:textId="77777777" w:rsidR="003922F3" w:rsidRDefault="003922F3" w:rsidP="003922F3">
      <w:pPr>
        <w:jc w:val="center"/>
        <w:rPr>
          <w:b/>
          <w:szCs w:val="24"/>
        </w:rPr>
      </w:pPr>
      <w:r>
        <w:rPr>
          <w:b/>
          <w:szCs w:val="24"/>
        </w:rPr>
        <w:t>III SKYRIUS</w:t>
      </w:r>
    </w:p>
    <w:p w14:paraId="00149C83" w14:textId="77777777" w:rsidR="003922F3" w:rsidRDefault="003922F3" w:rsidP="003922F3">
      <w:pPr>
        <w:jc w:val="center"/>
        <w:rPr>
          <w:b/>
          <w:szCs w:val="24"/>
        </w:rPr>
      </w:pPr>
      <w:r>
        <w:rPr>
          <w:b/>
          <w:szCs w:val="24"/>
        </w:rPr>
        <w:t>CENTRO TEISĖS IR PAREIGOS</w:t>
      </w:r>
    </w:p>
    <w:p w14:paraId="31C50FE7" w14:textId="77777777" w:rsidR="003922F3" w:rsidRDefault="003922F3" w:rsidP="003922F3">
      <w:pPr>
        <w:jc w:val="center"/>
        <w:rPr>
          <w:b/>
          <w:szCs w:val="24"/>
        </w:rPr>
      </w:pPr>
    </w:p>
    <w:p w14:paraId="6FFFE13D" w14:textId="77777777" w:rsidR="003922F3" w:rsidRDefault="003922F3" w:rsidP="003922F3">
      <w:pPr>
        <w:ind w:firstLine="372"/>
        <w:jc w:val="both"/>
        <w:rPr>
          <w:szCs w:val="24"/>
        </w:rPr>
      </w:pPr>
      <w:r>
        <w:rPr>
          <w:szCs w:val="24"/>
        </w:rPr>
        <w:t>16. Centras, įgyvendindamas jam pavestus tikslus ir uždavinius ir atlikdamas jam paskirtas funkcijas, turi teisę:</w:t>
      </w:r>
    </w:p>
    <w:p w14:paraId="4670E436" w14:textId="77777777" w:rsidR="003922F3" w:rsidRDefault="003922F3" w:rsidP="003922F3">
      <w:pPr>
        <w:ind w:firstLine="372"/>
        <w:jc w:val="both"/>
        <w:rPr>
          <w:szCs w:val="24"/>
        </w:rPr>
      </w:pPr>
      <w:r>
        <w:rPr>
          <w:szCs w:val="24"/>
        </w:rPr>
        <w:t>16.1. naudoti įstaigos lėšas nuostatuose numatytiems tikslams ir uždaviniams įgyvendinti:</w:t>
      </w:r>
    </w:p>
    <w:p w14:paraId="73EFB99D" w14:textId="77777777" w:rsidR="003922F3" w:rsidRDefault="003922F3" w:rsidP="003922F3">
      <w:pPr>
        <w:ind w:firstLine="372"/>
        <w:jc w:val="both"/>
        <w:rPr>
          <w:szCs w:val="24"/>
        </w:rPr>
      </w:pPr>
      <w:r>
        <w:rPr>
          <w:szCs w:val="24"/>
        </w:rPr>
        <w:t>16.2. gauti paramą Lietuvos Respublikos labdaros ir paramos įstatymo nustatyta tvarka;</w:t>
      </w:r>
    </w:p>
    <w:p w14:paraId="4EB0BF9C" w14:textId="77777777" w:rsidR="003922F3" w:rsidRDefault="003922F3" w:rsidP="003922F3">
      <w:pPr>
        <w:ind w:firstLine="372"/>
        <w:jc w:val="both"/>
        <w:rPr>
          <w:szCs w:val="24"/>
        </w:rPr>
      </w:pPr>
      <w:r>
        <w:rPr>
          <w:szCs w:val="24"/>
        </w:rPr>
        <w:t>16.3. teikti mokamas socialines paslaugas Pakruojo rajono savivaldybės tarybos patvirtintais teikiamų paslaugų įkainiais;</w:t>
      </w:r>
    </w:p>
    <w:p w14:paraId="6DB39C03" w14:textId="77777777" w:rsidR="003922F3" w:rsidRDefault="003922F3" w:rsidP="003922F3">
      <w:pPr>
        <w:ind w:firstLine="372"/>
        <w:jc w:val="both"/>
        <w:rPr>
          <w:szCs w:val="24"/>
        </w:rPr>
      </w:pPr>
      <w:r>
        <w:rPr>
          <w:szCs w:val="24"/>
        </w:rPr>
        <w:t>16.4. organizuoti studentų (moksleivių) praktiką centre;</w:t>
      </w:r>
    </w:p>
    <w:p w14:paraId="1E74FEDA" w14:textId="77777777" w:rsidR="003922F3" w:rsidRDefault="003922F3" w:rsidP="003922F3">
      <w:pPr>
        <w:ind w:firstLine="372"/>
        <w:jc w:val="both"/>
        <w:rPr>
          <w:szCs w:val="24"/>
        </w:rPr>
      </w:pPr>
      <w:r>
        <w:rPr>
          <w:szCs w:val="24"/>
        </w:rPr>
        <w:t>16.5. rengti ir įgyvendinti ilgalaikes strategines ir trumpalaikes programas ir projektus;</w:t>
      </w:r>
    </w:p>
    <w:p w14:paraId="0961AA12" w14:textId="77777777" w:rsidR="003922F3" w:rsidRDefault="003922F3" w:rsidP="003922F3">
      <w:pPr>
        <w:ind w:firstLine="372"/>
        <w:jc w:val="both"/>
        <w:rPr>
          <w:szCs w:val="24"/>
        </w:rPr>
      </w:pPr>
      <w:r>
        <w:rPr>
          <w:szCs w:val="24"/>
        </w:rPr>
        <w:t>16.6. teikti pasiūlymus rengiant socialinių paslaugų teikimą reglamentuojančius valstybės ir savivaldybės norminių aktų projektus;</w:t>
      </w:r>
    </w:p>
    <w:p w14:paraId="02C622D9" w14:textId="77777777" w:rsidR="003922F3" w:rsidRDefault="003922F3" w:rsidP="003922F3">
      <w:pPr>
        <w:ind w:firstLine="372"/>
        <w:jc w:val="both"/>
        <w:rPr>
          <w:szCs w:val="24"/>
        </w:rPr>
      </w:pPr>
      <w:r>
        <w:rPr>
          <w:szCs w:val="24"/>
        </w:rPr>
        <w:t>16.7. pagal kompetenciją bendradarbiauti ir palaikyti ryšius su Lietuvos bei užsienio valstybių atitinkamomis institucijomis ir tarptautinėmis organizacijomis, dalyvauti įgyvendinant tarptautinius projektus;</w:t>
      </w:r>
    </w:p>
    <w:p w14:paraId="06339C0D" w14:textId="77777777" w:rsidR="003922F3" w:rsidRDefault="003922F3" w:rsidP="003922F3">
      <w:pPr>
        <w:ind w:firstLine="372"/>
        <w:jc w:val="both"/>
        <w:rPr>
          <w:szCs w:val="24"/>
        </w:rPr>
      </w:pPr>
      <w:r>
        <w:rPr>
          <w:szCs w:val="24"/>
        </w:rPr>
        <w:t>16.8. teikti pasiūlymus Pakruojo rajono savivaldybės administracijai dėl centro teikiamų socialinių paslaugų ir vykdyti funkcijų organizavimo ir tobulinimo reikalavimus;</w:t>
      </w:r>
    </w:p>
    <w:p w14:paraId="04F66191" w14:textId="77777777" w:rsidR="003922F3" w:rsidRDefault="003922F3" w:rsidP="003922F3">
      <w:pPr>
        <w:ind w:firstLine="372"/>
        <w:jc w:val="both"/>
        <w:rPr>
          <w:szCs w:val="24"/>
        </w:rPr>
      </w:pPr>
      <w:r>
        <w:rPr>
          <w:szCs w:val="24"/>
        </w:rPr>
        <w:t>16.9. bendradarbiaudamas su Socialinės rūpybos skyriumi, analizuoti socialinių paslaugų poreikį Pakruojo rajone;</w:t>
      </w:r>
    </w:p>
    <w:p w14:paraId="7B099CAD" w14:textId="77777777" w:rsidR="003922F3" w:rsidRDefault="003922F3" w:rsidP="003922F3">
      <w:pPr>
        <w:ind w:firstLine="372"/>
        <w:jc w:val="both"/>
        <w:rPr>
          <w:szCs w:val="24"/>
        </w:rPr>
      </w:pPr>
      <w:r>
        <w:rPr>
          <w:szCs w:val="24"/>
        </w:rPr>
        <w:t>16.10. naudotis kitomis teisės aktų suteiktomis teisėmis.</w:t>
      </w:r>
    </w:p>
    <w:p w14:paraId="3ACCA5D1" w14:textId="77777777" w:rsidR="003922F3" w:rsidRDefault="003922F3" w:rsidP="003922F3">
      <w:pPr>
        <w:ind w:firstLine="372"/>
        <w:jc w:val="both"/>
        <w:rPr>
          <w:szCs w:val="24"/>
        </w:rPr>
      </w:pPr>
      <w:r>
        <w:rPr>
          <w:szCs w:val="24"/>
        </w:rPr>
        <w:t>17. Centro pareigos yra užtikrinti jam pavestų tikslų ir uždavinių įgyvendinimą ir priskirtų funkcijų kokybišką atlikimą.</w:t>
      </w:r>
    </w:p>
    <w:p w14:paraId="5802175E" w14:textId="77777777" w:rsidR="003922F3" w:rsidRDefault="003922F3" w:rsidP="003922F3">
      <w:pPr>
        <w:jc w:val="both"/>
        <w:rPr>
          <w:b/>
          <w:szCs w:val="24"/>
        </w:rPr>
      </w:pPr>
    </w:p>
    <w:p w14:paraId="6347662F" w14:textId="77777777" w:rsidR="003922F3" w:rsidRDefault="003922F3" w:rsidP="003922F3">
      <w:pPr>
        <w:jc w:val="center"/>
        <w:rPr>
          <w:b/>
          <w:szCs w:val="24"/>
        </w:rPr>
      </w:pPr>
      <w:r>
        <w:rPr>
          <w:b/>
          <w:szCs w:val="24"/>
        </w:rPr>
        <w:t>IV SKYRIUS</w:t>
      </w:r>
    </w:p>
    <w:p w14:paraId="45280EA3" w14:textId="77777777" w:rsidR="003922F3" w:rsidRDefault="003922F3" w:rsidP="003922F3">
      <w:pPr>
        <w:jc w:val="center"/>
        <w:rPr>
          <w:b/>
          <w:szCs w:val="24"/>
        </w:rPr>
      </w:pPr>
      <w:r>
        <w:rPr>
          <w:b/>
          <w:szCs w:val="24"/>
        </w:rPr>
        <w:t>CENTRO VEIKLOS ORGANIZAVIMAS IR VALDYMAS</w:t>
      </w:r>
    </w:p>
    <w:p w14:paraId="2CC65CD5" w14:textId="77777777" w:rsidR="003922F3" w:rsidRDefault="003922F3" w:rsidP="003922F3">
      <w:pPr>
        <w:jc w:val="both"/>
        <w:rPr>
          <w:b/>
          <w:szCs w:val="24"/>
        </w:rPr>
      </w:pPr>
    </w:p>
    <w:p w14:paraId="50E41425" w14:textId="77777777" w:rsidR="003922F3" w:rsidRDefault="003922F3" w:rsidP="003922F3">
      <w:pPr>
        <w:ind w:firstLine="434"/>
        <w:jc w:val="both"/>
        <w:rPr>
          <w:szCs w:val="24"/>
        </w:rPr>
      </w:pPr>
      <w:r>
        <w:rPr>
          <w:szCs w:val="24"/>
        </w:rPr>
        <w:t>18. Centro veikla organizuojama pagal centro direktoriaus patvirtintą centro metinį veiklos planą.</w:t>
      </w:r>
    </w:p>
    <w:p w14:paraId="58E5B531" w14:textId="77777777" w:rsidR="003922F3" w:rsidRDefault="003922F3" w:rsidP="003922F3">
      <w:pPr>
        <w:ind w:firstLine="434"/>
        <w:jc w:val="both"/>
        <w:rPr>
          <w:szCs w:val="24"/>
        </w:rPr>
      </w:pPr>
      <w:r>
        <w:rPr>
          <w:szCs w:val="24"/>
        </w:rPr>
        <w:t>19. Centro veikla vykdoma centre ir įsteigtuose struktūriniuose padaliniuose;</w:t>
      </w:r>
    </w:p>
    <w:p w14:paraId="7F650C43" w14:textId="77777777" w:rsidR="003922F3" w:rsidRDefault="003922F3" w:rsidP="003922F3">
      <w:pPr>
        <w:ind w:firstLine="434"/>
        <w:jc w:val="both"/>
        <w:rPr>
          <w:szCs w:val="24"/>
        </w:rPr>
      </w:pPr>
      <w:r>
        <w:rPr>
          <w:szCs w:val="24"/>
        </w:rPr>
        <w:lastRenderedPageBreak/>
        <w:t>20. Centrui vadovauja ir už jo veiklą atsako centro direktorius, kurį į pareigas skiria ir atleidžia iš jų teisės aktų nustatyta tvarka Pakruojo rajono savivaldybės meras.</w:t>
      </w:r>
    </w:p>
    <w:p w14:paraId="62946305" w14:textId="77777777" w:rsidR="003922F3" w:rsidRDefault="003922F3" w:rsidP="003922F3">
      <w:pPr>
        <w:ind w:firstLine="434"/>
        <w:jc w:val="both"/>
        <w:rPr>
          <w:szCs w:val="24"/>
        </w:rPr>
      </w:pPr>
      <w:r>
        <w:rPr>
          <w:szCs w:val="24"/>
        </w:rPr>
        <w:t>21. Centro direktoriaus kompetencija:</w:t>
      </w:r>
    </w:p>
    <w:p w14:paraId="71A79A3E" w14:textId="77777777" w:rsidR="003922F3" w:rsidRDefault="003922F3" w:rsidP="003922F3">
      <w:pPr>
        <w:ind w:firstLine="434"/>
        <w:jc w:val="both"/>
        <w:rPr>
          <w:szCs w:val="24"/>
        </w:rPr>
      </w:pPr>
      <w:r>
        <w:rPr>
          <w:szCs w:val="24"/>
        </w:rPr>
        <w:t>21.1. organizuoti centro darbą, kad būtų įgyvendinami biudžetinės įstaigos tikslai ir uždaviniai, atliekamos nustatytos funkcijos;</w:t>
      </w:r>
    </w:p>
    <w:p w14:paraId="45D53E26" w14:textId="77777777" w:rsidR="003922F3" w:rsidRDefault="003922F3" w:rsidP="003922F3">
      <w:pPr>
        <w:ind w:firstLine="434"/>
        <w:jc w:val="both"/>
        <w:rPr>
          <w:szCs w:val="24"/>
        </w:rPr>
      </w:pPr>
      <w:r>
        <w:rPr>
          <w:szCs w:val="24"/>
        </w:rPr>
        <w:t>21.2. užtikrinti, kad būtų laikomasi įstatymų, kitų teisės aktų ir centro nuostatų;</w:t>
      </w:r>
    </w:p>
    <w:p w14:paraId="20BE1AF0" w14:textId="77777777" w:rsidR="003922F3" w:rsidRDefault="003922F3" w:rsidP="003922F3">
      <w:pPr>
        <w:ind w:firstLine="434"/>
        <w:jc w:val="both"/>
        <w:rPr>
          <w:szCs w:val="24"/>
        </w:rPr>
      </w:pPr>
      <w:r>
        <w:rPr>
          <w:szCs w:val="24"/>
        </w:rPr>
        <w:t>21.3. tvirtinti biudžetinės įstaigos struktūrą ir pareigybių sąrašą, neviršijant nustatyto didžiausio leistino pareigybių skaičiaus;</w:t>
      </w:r>
    </w:p>
    <w:p w14:paraId="381C2894" w14:textId="77777777" w:rsidR="003922F3" w:rsidRDefault="003922F3" w:rsidP="003922F3">
      <w:pPr>
        <w:ind w:firstLine="434"/>
        <w:jc w:val="both"/>
        <w:rPr>
          <w:szCs w:val="24"/>
        </w:rPr>
      </w:pPr>
      <w:r>
        <w:rPr>
          <w:szCs w:val="24"/>
        </w:rPr>
        <w:t>21.4. numatyti centro veiklos kryptis, tvirtinti įstaigos metinį veiklos planą, padalinių veiklos  planus, centro darbo tvarkos taisykles;</w:t>
      </w:r>
    </w:p>
    <w:p w14:paraId="2B4D82DE" w14:textId="77777777" w:rsidR="003922F3" w:rsidRDefault="003922F3" w:rsidP="003922F3">
      <w:pPr>
        <w:ind w:firstLine="434"/>
        <w:jc w:val="both"/>
        <w:rPr>
          <w:szCs w:val="24"/>
        </w:rPr>
      </w:pPr>
      <w:r>
        <w:rPr>
          <w:szCs w:val="24"/>
        </w:rPr>
        <w:t>21.5. vadovauti centro strateginio ir metinio veiklos planų rengimui, jų įgyvendinimui, organizuoti ir koordinuoti centro veiklą pavestoms funkcijoms atlikti, analizuoti ir vertinti centro veiklą, materialinius ir intelektinius išteklius;</w:t>
      </w:r>
    </w:p>
    <w:p w14:paraId="57A254F7" w14:textId="77777777" w:rsidR="003922F3" w:rsidRDefault="003922F3" w:rsidP="003922F3">
      <w:pPr>
        <w:tabs>
          <w:tab w:val="left" w:pos="567"/>
        </w:tabs>
        <w:ind w:firstLine="434"/>
        <w:jc w:val="both"/>
        <w:rPr>
          <w:szCs w:val="24"/>
        </w:rPr>
      </w:pPr>
      <w:r>
        <w:rPr>
          <w:szCs w:val="24"/>
        </w:rPr>
        <w:t>21.6. neviršijant savo kompetencijos, leisti įsakymus;</w:t>
      </w:r>
    </w:p>
    <w:p w14:paraId="09A26B2A" w14:textId="77777777" w:rsidR="003922F3" w:rsidRDefault="003922F3" w:rsidP="003922F3">
      <w:pPr>
        <w:ind w:firstLine="496"/>
        <w:jc w:val="both"/>
        <w:rPr>
          <w:szCs w:val="24"/>
        </w:rPr>
      </w:pPr>
      <w:r>
        <w:rPr>
          <w:szCs w:val="24"/>
        </w:rPr>
        <w:t>21.7. tvirtinti darbuotojų pareiginius nuostatus, Lietuvos Respublikos darbo kodekso ir kitų aktų nustatyta tvarka priimti ir atleisti centro darbuotojus, skatinti juos, skirti drausmines nuobaudas, vykdyti kitas personalo valdymo funkcijas;</w:t>
      </w:r>
    </w:p>
    <w:p w14:paraId="36F5DF28" w14:textId="77777777" w:rsidR="003922F3" w:rsidRDefault="003922F3" w:rsidP="003922F3">
      <w:pPr>
        <w:tabs>
          <w:tab w:val="left" w:pos="567"/>
        </w:tabs>
        <w:ind w:firstLine="496"/>
        <w:jc w:val="both"/>
        <w:rPr>
          <w:szCs w:val="24"/>
        </w:rPr>
      </w:pPr>
      <w:r>
        <w:rPr>
          <w:szCs w:val="24"/>
        </w:rPr>
        <w:t>21.8. sudaryti darbuotojams saugias ir sveikatai nekenksmingas darbo sąlygas visais su darbu susijusiais aspektais;</w:t>
      </w:r>
    </w:p>
    <w:p w14:paraId="117EE484" w14:textId="77777777" w:rsidR="003922F3" w:rsidRDefault="003922F3" w:rsidP="003922F3">
      <w:pPr>
        <w:tabs>
          <w:tab w:val="left" w:pos="567"/>
        </w:tabs>
        <w:ind w:firstLine="496"/>
        <w:jc w:val="both"/>
        <w:rPr>
          <w:szCs w:val="24"/>
        </w:rPr>
      </w:pPr>
      <w:r>
        <w:rPr>
          <w:szCs w:val="24"/>
        </w:rPr>
        <w:t>21.9. sudaryti ir dalyvauti įvairių komisijų, darbo grupių veikloje;</w:t>
      </w:r>
    </w:p>
    <w:p w14:paraId="4C114D68" w14:textId="77777777" w:rsidR="003922F3" w:rsidRDefault="003922F3" w:rsidP="003922F3">
      <w:pPr>
        <w:ind w:firstLine="496"/>
        <w:jc w:val="both"/>
        <w:rPr>
          <w:szCs w:val="24"/>
        </w:rPr>
      </w:pPr>
      <w:r>
        <w:rPr>
          <w:szCs w:val="24"/>
        </w:rPr>
        <w:t>21.10. atstovauti centrui įstaigose, institucijose arba įgalioti kitus asmenis;</w:t>
      </w:r>
    </w:p>
    <w:p w14:paraId="4ED36420" w14:textId="77777777" w:rsidR="003922F3" w:rsidRDefault="003922F3" w:rsidP="003922F3">
      <w:pPr>
        <w:tabs>
          <w:tab w:val="left" w:pos="426"/>
        </w:tabs>
        <w:ind w:firstLine="496"/>
        <w:jc w:val="both"/>
        <w:rPr>
          <w:szCs w:val="24"/>
        </w:rPr>
      </w:pPr>
      <w:r>
        <w:rPr>
          <w:szCs w:val="24"/>
        </w:rPr>
        <w:t>21.11. rūpintis darbuotojų profesiniu tobulėjimu, sudaryti jiems sąlygas tobulinti kvalifikaciją;</w:t>
      </w:r>
    </w:p>
    <w:p w14:paraId="1EB4F532" w14:textId="77777777" w:rsidR="003922F3" w:rsidRDefault="003922F3" w:rsidP="003922F3">
      <w:pPr>
        <w:tabs>
          <w:tab w:val="left" w:pos="426"/>
        </w:tabs>
        <w:ind w:firstLine="496"/>
        <w:jc w:val="both"/>
        <w:rPr>
          <w:szCs w:val="24"/>
        </w:rPr>
      </w:pPr>
      <w:r>
        <w:rPr>
          <w:szCs w:val="24"/>
        </w:rPr>
        <w:t>21.12. organizuoti centro dokumentų saugojimą ir valdymą teisės aktų nustatyta tvarka;</w:t>
      </w:r>
    </w:p>
    <w:p w14:paraId="1F2F4347" w14:textId="77777777" w:rsidR="003922F3" w:rsidRDefault="003922F3" w:rsidP="003922F3">
      <w:pPr>
        <w:tabs>
          <w:tab w:val="left" w:pos="426"/>
        </w:tabs>
        <w:ind w:firstLine="496"/>
        <w:jc w:val="both"/>
        <w:rPr>
          <w:szCs w:val="24"/>
        </w:rPr>
      </w:pPr>
      <w:r>
        <w:rPr>
          <w:szCs w:val="24"/>
        </w:rPr>
        <w:t>21.13. sudaryti centro sutartis dėl centro funkcijų atlikimo;</w:t>
      </w:r>
    </w:p>
    <w:p w14:paraId="7334B289" w14:textId="77777777" w:rsidR="003922F3" w:rsidRDefault="003922F3" w:rsidP="003922F3">
      <w:pPr>
        <w:tabs>
          <w:tab w:val="left" w:pos="426"/>
        </w:tabs>
        <w:ind w:firstLine="496"/>
        <w:jc w:val="both"/>
        <w:rPr>
          <w:szCs w:val="24"/>
        </w:rPr>
      </w:pPr>
      <w:r>
        <w:rPr>
          <w:szCs w:val="24"/>
        </w:rPr>
        <w:t>21.14. užtikrinti racionalų ir taupų lėšų, turto naudojimą, veiksmingą centro vidaus kontrolės sistemos sukūrimą, jos veikimą ir tobulinimą;</w:t>
      </w:r>
    </w:p>
    <w:p w14:paraId="47B2375E" w14:textId="77777777" w:rsidR="003922F3" w:rsidRDefault="003922F3" w:rsidP="003922F3">
      <w:pPr>
        <w:tabs>
          <w:tab w:val="left" w:pos="426"/>
        </w:tabs>
        <w:ind w:firstLine="496"/>
        <w:jc w:val="both"/>
        <w:rPr>
          <w:szCs w:val="24"/>
        </w:rPr>
      </w:pPr>
      <w:r>
        <w:rPr>
          <w:szCs w:val="24"/>
        </w:rPr>
        <w:t>21.15. garantuoti, kad pagal Lietuvos Respublikos viešojo sektoriaus atskaitomybės įstatymą teikiami ataskaitų rinkiniai ir statistinės ataskaitos būtų teisingi;</w:t>
      </w:r>
    </w:p>
    <w:p w14:paraId="1B02E5E5" w14:textId="77777777" w:rsidR="003922F3" w:rsidRDefault="003922F3" w:rsidP="003922F3">
      <w:pPr>
        <w:tabs>
          <w:tab w:val="left" w:pos="426"/>
        </w:tabs>
        <w:ind w:firstLine="496"/>
        <w:jc w:val="both"/>
        <w:rPr>
          <w:szCs w:val="24"/>
        </w:rPr>
      </w:pPr>
      <w:r>
        <w:rPr>
          <w:szCs w:val="24"/>
        </w:rPr>
        <w:t>21.16. bendradarbiauti su socialinėmis ir kitomis įstaigomis, centro rėmėjais, visuomeninėmis organizacijomis;</w:t>
      </w:r>
    </w:p>
    <w:p w14:paraId="593A4660" w14:textId="77777777" w:rsidR="003922F3" w:rsidRDefault="003922F3" w:rsidP="003922F3">
      <w:pPr>
        <w:tabs>
          <w:tab w:val="left" w:pos="426"/>
        </w:tabs>
        <w:ind w:firstLine="496"/>
        <w:jc w:val="both"/>
        <w:rPr>
          <w:szCs w:val="24"/>
        </w:rPr>
      </w:pPr>
      <w:r>
        <w:rPr>
          <w:szCs w:val="24"/>
        </w:rPr>
        <w:t>21.17. teikti tvirtinti Pakruojo rajono savivaldybės tarybai veiklos ataskaitas, finansinių ataskaitų rinkinius;</w:t>
      </w:r>
    </w:p>
    <w:p w14:paraId="2BAAB5F4" w14:textId="77777777" w:rsidR="003922F3" w:rsidRDefault="003922F3" w:rsidP="003922F3">
      <w:pPr>
        <w:tabs>
          <w:tab w:val="left" w:pos="426"/>
        </w:tabs>
        <w:ind w:firstLine="496"/>
        <w:jc w:val="both"/>
        <w:rPr>
          <w:szCs w:val="24"/>
        </w:rPr>
      </w:pPr>
      <w:r>
        <w:rPr>
          <w:szCs w:val="24"/>
        </w:rPr>
        <w:t>21.18. vykdyti kitas teisės aktuose ir pareigybės aprašyme nustatytas funkcijas.</w:t>
      </w:r>
    </w:p>
    <w:p w14:paraId="4F132CC1" w14:textId="77777777" w:rsidR="003922F3" w:rsidRDefault="003922F3" w:rsidP="003922F3">
      <w:pPr>
        <w:tabs>
          <w:tab w:val="left" w:pos="426"/>
        </w:tabs>
        <w:ind w:firstLine="496"/>
        <w:jc w:val="both"/>
        <w:rPr>
          <w:szCs w:val="24"/>
        </w:rPr>
      </w:pPr>
      <w:r>
        <w:rPr>
          <w:szCs w:val="24"/>
        </w:rPr>
        <w:t>22. Centro direktorius pavaldus ir atskaitingas Pakruojo rajono savivaldybės merui arba jo įgaliotam asmeniui.</w:t>
      </w:r>
    </w:p>
    <w:p w14:paraId="2DA8BD29" w14:textId="77777777" w:rsidR="003922F3" w:rsidRDefault="003922F3" w:rsidP="003922F3">
      <w:pPr>
        <w:jc w:val="both"/>
        <w:rPr>
          <w:szCs w:val="24"/>
        </w:rPr>
      </w:pPr>
    </w:p>
    <w:p w14:paraId="3D6D8797" w14:textId="77777777" w:rsidR="003922F3" w:rsidRDefault="003922F3" w:rsidP="003922F3">
      <w:pPr>
        <w:jc w:val="center"/>
        <w:rPr>
          <w:b/>
          <w:szCs w:val="24"/>
        </w:rPr>
      </w:pPr>
      <w:r>
        <w:rPr>
          <w:b/>
          <w:szCs w:val="24"/>
        </w:rPr>
        <w:t>V SKYRIUS</w:t>
      </w:r>
    </w:p>
    <w:p w14:paraId="2DF78073" w14:textId="77777777" w:rsidR="003922F3" w:rsidRDefault="003922F3" w:rsidP="003922F3">
      <w:pPr>
        <w:jc w:val="center"/>
        <w:rPr>
          <w:b/>
          <w:szCs w:val="24"/>
        </w:rPr>
      </w:pPr>
      <w:r>
        <w:rPr>
          <w:b/>
          <w:szCs w:val="24"/>
        </w:rPr>
        <w:t>CENTRO TURTAS, LĖŠOS, JŲ NAUDOJIMO TVARKA, FINANSINĖS VEIKLOS KONTROLĖ IR CENTRO VEIKLOS PRIEŽIŪRA</w:t>
      </w:r>
    </w:p>
    <w:p w14:paraId="0B079864" w14:textId="77777777" w:rsidR="003922F3" w:rsidRDefault="003922F3" w:rsidP="003922F3">
      <w:pPr>
        <w:jc w:val="both"/>
        <w:rPr>
          <w:b/>
          <w:szCs w:val="24"/>
        </w:rPr>
      </w:pPr>
    </w:p>
    <w:p w14:paraId="3D6DFB49" w14:textId="77777777" w:rsidR="003922F3" w:rsidRDefault="003922F3" w:rsidP="003922F3">
      <w:pPr>
        <w:ind w:firstLine="496"/>
        <w:jc w:val="both"/>
        <w:rPr>
          <w:szCs w:val="24"/>
        </w:rPr>
      </w:pPr>
      <w:r>
        <w:rPr>
          <w:szCs w:val="24"/>
        </w:rPr>
        <w:t>23. Centro savininko jam perduotas ir centro įgytas turtas nuosavybės teise priklauso centro savininkui, o centas šį turtą valdo, naudoja ir disponuoja juo teisės aktų nustatyta tvarka.</w:t>
      </w:r>
    </w:p>
    <w:p w14:paraId="3F4DF9E2" w14:textId="77777777" w:rsidR="003922F3" w:rsidRDefault="003922F3" w:rsidP="003922F3">
      <w:pPr>
        <w:ind w:firstLine="496"/>
        <w:jc w:val="both"/>
        <w:rPr>
          <w:szCs w:val="24"/>
        </w:rPr>
      </w:pPr>
      <w:r>
        <w:rPr>
          <w:szCs w:val="24"/>
        </w:rPr>
        <w:t>24. Centro lėšų šaltiniai gali būti:</w:t>
      </w:r>
    </w:p>
    <w:p w14:paraId="2D782F31" w14:textId="77777777" w:rsidR="003922F3" w:rsidRDefault="003922F3" w:rsidP="003922F3">
      <w:pPr>
        <w:ind w:firstLine="496"/>
        <w:jc w:val="both"/>
        <w:rPr>
          <w:szCs w:val="24"/>
        </w:rPr>
      </w:pPr>
      <w:r>
        <w:rPr>
          <w:szCs w:val="24"/>
        </w:rPr>
        <w:t>24.1. valstybės biudžeto ir savivaldybės biudžeto asignavimai;</w:t>
      </w:r>
    </w:p>
    <w:p w14:paraId="76B72757" w14:textId="77777777" w:rsidR="003922F3" w:rsidRDefault="003922F3" w:rsidP="003922F3">
      <w:pPr>
        <w:ind w:firstLine="496"/>
        <w:jc w:val="both"/>
        <w:rPr>
          <w:szCs w:val="24"/>
        </w:rPr>
      </w:pPr>
      <w:r>
        <w:rPr>
          <w:szCs w:val="24"/>
        </w:rPr>
        <w:t>24.2. Valstybinio socialinio draudimo fondo ir Privalomojo  sveikatos draudimo fondo biudžetų ir kitų valstybės ir savivaldybių pinigų fondų lėšos;</w:t>
      </w:r>
    </w:p>
    <w:p w14:paraId="6B6D2BD0" w14:textId="77777777" w:rsidR="003922F3" w:rsidRDefault="003922F3" w:rsidP="003922F3">
      <w:pPr>
        <w:ind w:firstLine="496"/>
        <w:jc w:val="both"/>
        <w:rPr>
          <w:szCs w:val="24"/>
        </w:rPr>
      </w:pPr>
      <w:r>
        <w:rPr>
          <w:szCs w:val="24"/>
        </w:rPr>
        <w:t>24.3. kitos teisėtai gautos lėšos.</w:t>
      </w:r>
    </w:p>
    <w:p w14:paraId="5636CA77" w14:textId="77777777" w:rsidR="003922F3" w:rsidRDefault="003922F3" w:rsidP="003922F3">
      <w:pPr>
        <w:ind w:firstLine="496"/>
        <w:jc w:val="both"/>
        <w:rPr>
          <w:szCs w:val="24"/>
        </w:rPr>
      </w:pPr>
      <w:r>
        <w:rPr>
          <w:szCs w:val="24"/>
        </w:rPr>
        <w:t>25. Lėšos naudojamos teisės aktų nustatyta tvarka.</w:t>
      </w:r>
    </w:p>
    <w:p w14:paraId="0F021378" w14:textId="77777777" w:rsidR="003922F3" w:rsidRDefault="003922F3" w:rsidP="003922F3">
      <w:pPr>
        <w:ind w:firstLine="496"/>
        <w:jc w:val="both"/>
        <w:rPr>
          <w:szCs w:val="24"/>
        </w:rPr>
      </w:pPr>
      <w:r>
        <w:rPr>
          <w:szCs w:val="24"/>
        </w:rPr>
        <w:t>26. Centro finansinė apskaita organizuojama ir finansinių ir biudžeto vykdymo ataskaitų rinkiniai sudaromi ir teikiami Lietuvos Respublikos finansinės apskaitos įstatymo, Lietuvos Respublikos viešojo sektoriaus atskaitomybės įstatymo ir kitų teisės aktų nustatyta tvarka.</w:t>
      </w:r>
    </w:p>
    <w:p w14:paraId="5DB1AD12" w14:textId="77777777" w:rsidR="003922F3" w:rsidRDefault="003922F3" w:rsidP="003922F3">
      <w:pPr>
        <w:ind w:firstLine="496"/>
        <w:jc w:val="both"/>
        <w:rPr>
          <w:szCs w:val="24"/>
        </w:rPr>
      </w:pPr>
      <w:r>
        <w:rPr>
          <w:szCs w:val="24"/>
        </w:rPr>
        <w:lastRenderedPageBreak/>
        <w:t xml:space="preserve">27. Centro veiklos ir išorės finansinį auditą atlieka </w:t>
      </w:r>
      <w:r>
        <w:rPr>
          <w:color w:val="000000"/>
          <w:szCs w:val="24"/>
        </w:rPr>
        <w:t xml:space="preserve">Pakruojo rajono </w:t>
      </w:r>
      <w:r>
        <w:rPr>
          <w:szCs w:val="24"/>
        </w:rPr>
        <w:t xml:space="preserve">savivaldybės </w:t>
      </w:r>
      <w:r>
        <w:rPr>
          <w:color w:val="000000"/>
          <w:szCs w:val="24"/>
        </w:rPr>
        <w:t>K</w:t>
      </w:r>
      <w:r>
        <w:rPr>
          <w:szCs w:val="24"/>
        </w:rPr>
        <w:t>ontrolės ir audito tarnyba, valstybinį auditą atlieka Lietuvos Respublikos valstybės kontrolė.</w:t>
      </w:r>
    </w:p>
    <w:p w14:paraId="04497A83" w14:textId="77777777" w:rsidR="003922F3" w:rsidRDefault="003922F3" w:rsidP="003922F3">
      <w:pPr>
        <w:jc w:val="both"/>
        <w:rPr>
          <w:szCs w:val="24"/>
        </w:rPr>
      </w:pPr>
    </w:p>
    <w:p w14:paraId="11EDA772" w14:textId="77777777" w:rsidR="003922F3" w:rsidRDefault="003922F3" w:rsidP="003922F3">
      <w:pPr>
        <w:jc w:val="center"/>
        <w:rPr>
          <w:b/>
          <w:szCs w:val="24"/>
        </w:rPr>
      </w:pPr>
      <w:r>
        <w:rPr>
          <w:b/>
          <w:szCs w:val="24"/>
        </w:rPr>
        <w:t>VI SKYRIUS</w:t>
      </w:r>
    </w:p>
    <w:p w14:paraId="653D6833" w14:textId="77777777" w:rsidR="003922F3" w:rsidRDefault="003922F3" w:rsidP="003922F3">
      <w:pPr>
        <w:jc w:val="center"/>
        <w:rPr>
          <w:b/>
          <w:szCs w:val="24"/>
        </w:rPr>
      </w:pPr>
      <w:r>
        <w:rPr>
          <w:b/>
          <w:szCs w:val="24"/>
        </w:rPr>
        <w:t>DARBUOTOJŲ PRIĖMIMAS Į DARBĄ IR DARBO APMOKĖJIMAS</w:t>
      </w:r>
    </w:p>
    <w:p w14:paraId="7FD357AC" w14:textId="77777777" w:rsidR="003922F3" w:rsidRDefault="003922F3" w:rsidP="003922F3">
      <w:pPr>
        <w:jc w:val="both"/>
        <w:rPr>
          <w:b/>
          <w:szCs w:val="24"/>
        </w:rPr>
      </w:pPr>
    </w:p>
    <w:p w14:paraId="69D757F2" w14:textId="77777777" w:rsidR="003922F3" w:rsidRDefault="003922F3" w:rsidP="003922F3">
      <w:pPr>
        <w:ind w:firstLine="496"/>
        <w:jc w:val="both"/>
        <w:rPr>
          <w:szCs w:val="24"/>
        </w:rPr>
      </w:pPr>
      <w:r>
        <w:rPr>
          <w:szCs w:val="24"/>
        </w:rPr>
        <w:t>28. Centro darbuotojus į darbą priima, nustato jiems atlyginimą, skiria nuobaudas, skatina ir atleidžia iš darbo centro direktorius, vadovaudamasis Lietuvos Respublikos darbo kodeksu ir kitais teisės aktais.</w:t>
      </w:r>
    </w:p>
    <w:p w14:paraId="0555BF80" w14:textId="77777777" w:rsidR="003922F3" w:rsidRDefault="003922F3" w:rsidP="003922F3">
      <w:pPr>
        <w:ind w:firstLine="496"/>
        <w:jc w:val="both"/>
        <w:rPr>
          <w:szCs w:val="24"/>
        </w:rPr>
      </w:pPr>
      <w:r>
        <w:rPr>
          <w:szCs w:val="24"/>
        </w:rPr>
        <w:t>29. Didžiausią leistiną darbuotojų, dirbančių pagal darbo sutartis ir gaunančių darbo užmokestį, skaičių nustato ir tvirtina centro savininkas.</w:t>
      </w:r>
    </w:p>
    <w:p w14:paraId="45A04A25" w14:textId="77777777" w:rsidR="003922F3" w:rsidRDefault="003922F3" w:rsidP="003922F3">
      <w:pPr>
        <w:ind w:firstLine="496"/>
        <w:jc w:val="both"/>
        <w:rPr>
          <w:szCs w:val="24"/>
        </w:rPr>
      </w:pPr>
      <w:r>
        <w:rPr>
          <w:szCs w:val="24"/>
        </w:rPr>
        <w:t>30. Centro darbuotojų darbo užmokesčio dydis nustatomas Lietuvos Respublikos darbo kodekso ir kitų teisės aktų nustatyta tvarka.</w:t>
      </w:r>
    </w:p>
    <w:p w14:paraId="31495392" w14:textId="77777777" w:rsidR="003922F3" w:rsidRDefault="003922F3" w:rsidP="003922F3">
      <w:pPr>
        <w:rPr>
          <w:b/>
          <w:szCs w:val="24"/>
        </w:rPr>
      </w:pPr>
    </w:p>
    <w:p w14:paraId="6517D19E" w14:textId="77777777" w:rsidR="003922F3" w:rsidRDefault="003922F3" w:rsidP="003922F3">
      <w:pPr>
        <w:jc w:val="center"/>
        <w:rPr>
          <w:b/>
          <w:szCs w:val="24"/>
        </w:rPr>
      </w:pPr>
      <w:r>
        <w:rPr>
          <w:b/>
          <w:szCs w:val="24"/>
        </w:rPr>
        <w:t>VII SKYRIUS</w:t>
      </w:r>
    </w:p>
    <w:p w14:paraId="5DD18279" w14:textId="77777777" w:rsidR="003922F3" w:rsidRDefault="003922F3" w:rsidP="003922F3">
      <w:pPr>
        <w:jc w:val="center"/>
        <w:rPr>
          <w:b/>
          <w:szCs w:val="24"/>
        </w:rPr>
      </w:pPr>
      <w:r>
        <w:rPr>
          <w:b/>
          <w:szCs w:val="24"/>
        </w:rPr>
        <w:t>BAIGIAMOSIOS NUOSTATOS</w:t>
      </w:r>
    </w:p>
    <w:p w14:paraId="49874143" w14:textId="77777777" w:rsidR="003922F3" w:rsidRDefault="003922F3" w:rsidP="003922F3">
      <w:pPr>
        <w:jc w:val="both"/>
        <w:rPr>
          <w:b/>
          <w:szCs w:val="24"/>
        </w:rPr>
      </w:pPr>
    </w:p>
    <w:p w14:paraId="64DF70FE" w14:textId="77777777" w:rsidR="003922F3" w:rsidRDefault="003922F3" w:rsidP="003922F3">
      <w:pPr>
        <w:ind w:firstLine="434"/>
        <w:jc w:val="both"/>
        <w:rPr>
          <w:szCs w:val="24"/>
        </w:rPr>
      </w:pPr>
      <w:r>
        <w:rPr>
          <w:szCs w:val="24"/>
        </w:rPr>
        <w:t xml:space="preserve">31. Centras naudojasi svetaine, kurios adresas </w:t>
      </w:r>
      <w:r>
        <w:rPr>
          <w:color w:val="0000FF"/>
          <w:szCs w:val="24"/>
          <w:u w:val="single"/>
        </w:rPr>
        <w:t>www.spclinkuva.lt</w:t>
      </w:r>
      <w:r>
        <w:rPr>
          <w:szCs w:val="24"/>
        </w:rPr>
        <w:t>. Pranešimai ir informacija visuomenei apie centro veiklą skelbiami viešai Lietuvos Respublikos teisės aktų nustatyta tvarka.</w:t>
      </w:r>
    </w:p>
    <w:p w14:paraId="6AFEAF51" w14:textId="77777777" w:rsidR="003922F3" w:rsidRDefault="003922F3" w:rsidP="003922F3">
      <w:pPr>
        <w:ind w:firstLine="434"/>
        <w:jc w:val="both"/>
        <w:rPr>
          <w:szCs w:val="24"/>
        </w:rPr>
      </w:pPr>
      <w:r>
        <w:rPr>
          <w:szCs w:val="24"/>
        </w:rPr>
        <w:t>32. Centro nuostatai keičiami ir pripažįstami netekusiais galios Pakruojo rajono savivaldybės tarybos sprendimu.</w:t>
      </w:r>
    </w:p>
    <w:p w14:paraId="4798979C" w14:textId="77777777" w:rsidR="003922F3" w:rsidRDefault="003922F3" w:rsidP="003922F3">
      <w:pPr>
        <w:ind w:firstLine="434"/>
        <w:jc w:val="both"/>
        <w:rPr>
          <w:szCs w:val="24"/>
        </w:rPr>
      </w:pPr>
      <w:r>
        <w:rPr>
          <w:szCs w:val="24"/>
        </w:rPr>
        <w:t>33. Centro nuostatai ir jų pakeitimai tvirtinami Pakruojo rajono savivaldybės sprendimu ir įregistruojami teisės aktų nustatyta tvarka.</w:t>
      </w:r>
    </w:p>
    <w:p w14:paraId="43FD05C7" w14:textId="77777777" w:rsidR="003922F3" w:rsidRDefault="003922F3" w:rsidP="003922F3">
      <w:pPr>
        <w:ind w:firstLine="434"/>
        <w:jc w:val="both"/>
        <w:rPr>
          <w:szCs w:val="24"/>
        </w:rPr>
      </w:pPr>
      <w:r>
        <w:rPr>
          <w:szCs w:val="24"/>
        </w:rPr>
        <w:t>34. Centras įregistruojamas, reorganizuojamas ar likviduojamas Lietuvos Respublikos įstatymų nustatyta tvarka.</w:t>
      </w:r>
    </w:p>
    <w:p w14:paraId="5CD36F6B" w14:textId="77777777" w:rsidR="003922F3" w:rsidRDefault="003922F3" w:rsidP="003922F3">
      <w:pPr>
        <w:jc w:val="both"/>
        <w:rPr>
          <w:szCs w:val="24"/>
        </w:rPr>
      </w:pPr>
    </w:p>
    <w:p w14:paraId="36664AB1" w14:textId="77777777" w:rsidR="003922F3" w:rsidRDefault="003922F3" w:rsidP="003922F3">
      <w:pPr>
        <w:jc w:val="both"/>
        <w:rPr>
          <w:szCs w:val="24"/>
        </w:rPr>
      </w:pPr>
      <w:r>
        <w:rPr>
          <w:szCs w:val="24"/>
        </w:rPr>
        <w:t xml:space="preserve">Savivaldybės meras  </w:t>
      </w:r>
      <w:r>
        <w:rPr>
          <w:szCs w:val="24"/>
        </w:rPr>
        <w:tab/>
      </w:r>
      <w:r>
        <w:rPr>
          <w:szCs w:val="24"/>
        </w:rPr>
        <w:tab/>
      </w:r>
      <w:r>
        <w:rPr>
          <w:szCs w:val="24"/>
        </w:rPr>
        <w:tab/>
      </w:r>
      <w:r>
        <w:rPr>
          <w:szCs w:val="24"/>
        </w:rPr>
        <w:tab/>
      </w:r>
      <w:r>
        <w:rPr>
          <w:szCs w:val="24"/>
        </w:rPr>
        <w:tab/>
        <w:t xml:space="preserve">     </w:t>
      </w:r>
      <w:r>
        <w:rPr>
          <w:szCs w:val="24"/>
        </w:rPr>
        <w:tab/>
      </w:r>
      <w:r>
        <w:rPr>
          <w:szCs w:val="24"/>
        </w:rPr>
        <w:tab/>
      </w:r>
      <w:r>
        <w:rPr>
          <w:szCs w:val="24"/>
        </w:rPr>
        <w:tab/>
      </w:r>
      <w:r>
        <w:rPr>
          <w:szCs w:val="24"/>
        </w:rPr>
        <w:tab/>
        <w:t xml:space="preserve">    Saulius Margis  </w:t>
      </w:r>
    </w:p>
    <w:p w14:paraId="0D4C3495" w14:textId="77777777" w:rsidR="003922F3" w:rsidRDefault="003922F3" w:rsidP="003922F3">
      <w:pPr>
        <w:ind w:firstLine="434"/>
        <w:jc w:val="both"/>
        <w:rPr>
          <w:szCs w:val="24"/>
        </w:rPr>
      </w:pPr>
    </w:p>
    <w:p w14:paraId="3F89E829" w14:textId="77777777" w:rsidR="003922F3" w:rsidRDefault="003922F3" w:rsidP="003922F3">
      <w:pPr>
        <w:rPr>
          <w:szCs w:val="24"/>
        </w:rPr>
      </w:pPr>
    </w:p>
    <w:p w14:paraId="289C30EE" w14:textId="77777777" w:rsidR="003922F3" w:rsidRDefault="003922F3" w:rsidP="003922F3">
      <w:pPr>
        <w:rPr>
          <w:sz w:val="22"/>
          <w:szCs w:val="22"/>
        </w:rPr>
      </w:pPr>
    </w:p>
    <w:p w14:paraId="0B0DF19B" w14:textId="77777777" w:rsidR="003922F3" w:rsidRDefault="003922F3" w:rsidP="003922F3">
      <w:pPr>
        <w:shd w:val="clear" w:color="auto" w:fill="FFFFFF"/>
        <w:jc w:val="both"/>
        <w:rPr>
          <w:szCs w:val="24"/>
        </w:rPr>
      </w:pPr>
    </w:p>
    <w:p w14:paraId="30FA844D" w14:textId="77777777" w:rsidR="003922F3" w:rsidRDefault="003922F3" w:rsidP="003922F3">
      <w:pPr>
        <w:ind w:firstLine="124"/>
        <w:rPr>
          <w:szCs w:val="24"/>
        </w:rPr>
      </w:pPr>
    </w:p>
    <w:p w14:paraId="15B25245" w14:textId="77777777" w:rsidR="003922F3" w:rsidRDefault="003922F3" w:rsidP="003922F3">
      <w:pPr>
        <w:rPr>
          <w:szCs w:val="24"/>
        </w:rPr>
      </w:pPr>
    </w:p>
    <w:p w14:paraId="750AE1CD" w14:textId="77777777" w:rsidR="003922F3" w:rsidRDefault="003922F3" w:rsidP="003922F3">
      <w:pPr>
        <w:rPr>
          <w:szCs w:val="24"/>
        </w:rPr>
      </w:pPr>
    </w:p>
    <w:p w14:paraId="3D857347" w14:textId="77777777" w:rsidR="003922F3" w:rsidRDefault="003922F3" w:rsidP="003922F3">
      <w:pPr>
        <w:rPr>
          <w:szCs w:val="24"/>
        </w:rPr>
      </w:pPr>
    </w:p>
    <w:p w14:paraId="43A443BC" w14:textId="77777777" w:rsidR="003922F3" w:rsidRDefault="003922F3" w:rsidP="003922F3">
      <w:pPr>
        <w:rPr>
          <w:szCs w:val="24"/>
        </w:rPr>
      </w:pPr>
    </w:p>
    <w:p w14:paraId="0FC74E14" w14:textId="77777777" w:rsidR="003922F3" w:rsidRDefault="003922F3" w:rsidP="003922F3">
      <w:pPr>
        <w:rPr>
          <w:szCs w:val="24"/>
        </w:rPr>
      </w:pPr>
    </w:p>
    <w:p w14:paraId="6C0B1361" w14:textId="77777777" w:rsidR="003922F3" w:rsidRDefault="003922F3" w:rsidP="003922F3">
      <w:pPr>
        <w:rPr>
          <w:szCs w:val="24"/>
        </w:rPr>
      </w:pPr>
    </w:p>
    <w:p w14:paraId="7FF36054" w14:textId="77777777" w:rsidR="003922F3" w:rsidRDefault="003922F3" w:rsidP="003922F3">
      <w:pPr>
        <w:rPr>
          <w:szCs w:val="24"/>
        </w:rPr>
      </w:pPr>
    </w:p>
    <w:p w14:paraId="36C36C87" w14:textId="77777777" w:rsidR="003922F3" w:rsidRDefault="003922F3" w:rsidP="003922F3">
      <w:pPr>
        <w:rPr>
          <w:szCs w:val="24"/>
        </w:rPr>
      </w:pPr>
    </w:p>
    <w:p w14:paraId="0227542F" w14:textId="77777777" w:rsidR="003922F3" w:rsidRDefault="003922F3" w:rsidP="003922F3">
      <w:pPr>
        <w:rPr>
          <w:szCs w:val="24"/>
        </w:rPr>
      </w:pPr>
    </w:p>
    <w:p w14:paraId="39D53A15" w14:textId="77777777" w:rsidR="003922F3" w:rsidRDefault="003922F3" w:rsidP="003922F3">
      <w:pPr>
        <w:rPr>
          <w:szCs w:val="24"/>
        </w:rPr>
      </w:pPr>
    </w:p>
    <w:p w14:paraId="44221B83" w14:textId="77777777" w:rsidR="003922F3" w:rsidRDefault="003922F3" w:rsidP="003922F3">
      <w:pPr>
        <w:rPr>
          <w:szCs w:val="24"/>
        </w:rPr>
      </w:pPr>
    </w:p>
    <w:p w14:paraId="6B863FF0" w14:textId="77777777" w:rsidR="003922F3" w:rsidRDefault="003922F3" w:rsidP="003922F3">
      <w:pPr>
        <w:rPr>
          <w:szCs w:val="24"/>
        </w:rPr>
      </w:pPr>
    </w:p>
    <w:p w14:paraId="184FC1BE" w14:textId="77777777" w:rsidR="003922F3" w:rsidRDefault="003922F3" w:rsidP="003922F3">
      <w:pPr>
        <w:rPr>
          <w:szCs w:val="24"/>
        </w:rPr>
      </w:pPr>
    </w:p>
    <w:p w14:paraId="46C84AB3" w14:textId="77777777" w:rsidR="003922F3" w:rsidRDefault="003922F3" w:rsidP="003922F3">
      <w:pPr>
        <w:rPr>
          <w:szCs w:val="24"/>
        </w:rPr>
      </w:pPr>
    </w:p>
    <w:p w14:paraId="0CE6831B" w14:textId="77777777" w:rsidR="003922F3" w:rsidRDefault="003922F3" w:rsidP="003922F3">
      <w:pPr>
        <w:rPr>
          <w:szCs w:val="24"/>
        </w:rPr>
      </w:pPr>
    </w:p>
    <w:p w14:paraId="024060A1" w14:textId="77777777" w:rsidR="003922F3" w:rsidRDefault="003922F3" w:rsidP="003922F3">
      <w:pPr>
        <w:rPr>
          <w:szCs w:val="24"/>
        </w:rPr>
      </w:pPr>
    </w:p>
    <w:p w14:paraId="7AC7AE57" w14:textId="77777777" w:rsidR="003922F3" w:rsidRDefault="003922F3" w:rsidP="003922F3">
      <w:pPr>
        <w:rPr>
          <w:szCs w:val="24"/>
        </w:rPr>
      </w:pPr>
    </w:p>
    <w:p w14:paraId="5978461A" w14:textId="77777777" w:rsidR="003922F3" w:rsidRDefault="003922F3" w:rsidP="003922F3">
      <w:pPr>
        <w:rPr>
          <w:szCs w:val="24"/>
        </w:rPr>
      </w:pPr>
    </w:p>
    <w:p w14:paraId="36FF4049" w14:textId="77777777" w:rsidR="00AE52C9" w:rsidRDefault="00AE52C9"/>
    <w:sectPr w:rsidR="00AE52C9" w:rsidSect="00450CA6">
      <w:pgSz w:w="11909" w:h="16834"/>
      <w:pgMar w:top="1134" w:right="567" w:bottom="1134" w:left="1701" w:header="567" w:footer="567" w:gutter="0"/>
      <w:pgNumType w:start="1"/>
      <w:cols w:space="60"/>
      <w:noEndnote/>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2F3"/>
    <w:rsid w:val="003922F3"/>
    <w:rsid w:val="00AC4C20"/>
    <w:rsid w:val="00AE52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F5B27"/>
  <w15:chartTrackingRefBased/>
  <w15:docId w15:val="{00E9ED83-AA41-4F38-85F4-27F0BB390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922F3"/>
    <w:pPr>
      <w:spacing w:after="0" w:line="240" w:lineRule="auto"/>
    </w:pPr>
    <w:rPr>
      <w:rFonts w:eastAsia="Times New Roman" w:cs="Times New Roman"/>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2104</Words>
  <Characters>11997</Characters>
  <Application>Microsoft Office Word</Application>
  <DocSecurity>0</DocSecurity>
  <Lines>99</Lines>
  <Paragraphs>28</Paragraphs>
  <ScaleCrop>false</ScaleCrop>
  <Company/>
  <LinksUpToDate>false</LinksUpToDate>
  <CharactersWithSpaces>14073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dc:creator>
  <cp:keywords/>
  <dc:description/>
  <cp:lastModifiedBy>Vaida</cp:lastModifiedBy>
  <cp:revision>1</cp:revision>
  <dcterms:created xsi:type="dcterms:W3CDTF">2022-07-12T08:46:00Z</dcterms:created>
  <dcterms:modified xsi:type="dcterms:W3CDTF">2022-07-12T08:47:00Z</dcterms:modified>
</cp:coreProperties>
</file>