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116C1" w14:textId="327476CD" w:rsidR="00A61C1F" w:rsidRDefault="00A61C1F">
      <w:r>
        <w:rPr>
          <w:noProof/>
        </w:rPr>
        <w:drawing>
          <wp:inline distT="0" distB="0" distL="0" distR="0" wp14:anchorId="71E3F7D6" wp14:editId="085CC006">
            <wp:extent cx="2231390" cy="475615"/>
            <wp:effectExtent l="0" t="0" r="0" b="635"/>
            <wp:docPr id="733498846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76B63E" wp14:editId="551A6621">
            <wp:extent cx="1810385" cy="688975"/>
            <wp:effectExtent l="0" t="0" r="0" b="0"/>
            <wp:docPr id="874595060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38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183849" wp14:editId="3C12A5EE">
            <wp:extent cx="1213485" cy="536575"/>
            <wp:effectExtent l="0" t="0" r="5715" b="0"/>
            <wp:docPr id="1038585239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885993" w14:textId="77777777" w:rsidR="00A61C1F" w:rsidRPr="00A61C1F" w:rsidRDefault="00A61C1F" w:rsidP="00A61C1F">
      <w:pPr>
        <w:jc w:val="center"/>
      </w:pPr>
    </w:p>
    <w:p w14:paraId="1772B413" w14:textId="77777777" w:rsidR="00A61C1F" w:rsidRPr="00A61C1F" w:rsidRDefault="00A61C1F" w:rsidP="00A61C1F">
      <w:pPr>
        <w:pStyle w:val="Pagrindinistekstas"/>
        <w:jc w:val="both"/>
        <w:rPr>
          <w:rFonts w:ascii="Times New Roman" w:hAnsi="Times New Roman" w:cs="Times New Roman"/>
        </w:rPr>
      </w:pPr>
      <w:r w:rsidRPr="00A61C1F">
        <w:rPr>
          <w:rFonts w:ascii="Times New Roman" w:hAnsi="Times New Roman" w:cs="Times New Roman"/>
        </w:rPr>
        <w:t>Linkuvos socialinių paslaugų centras nuo 2025 m. liepos mėnesio aktyviai dalyvauja bandomajame projekte „Socialinių paslaugų kokybės užtikrinimas Lietuvoje“ (Nr. 07-008-P-0001).</w:t>
      </w:r>
    </w:p>
    <w:p w14:paraId="2672FC85" w14:textId="493CC4C4" w:rsidR="00A61C1F" w:rsidRPr="00A61C1F" w:rsidRDefault="00A61C1F" w:rsidP="00A61C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A61C1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Šiuo projektu siekiama iš anksto pasirengti nuo 2029 m. sausio 1 d. </w:t>
      </w:r>
      <w:r w:rsidRPr="00A61C1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Lietuvoje </w:t>
      </w:r>
      <w:r w:rsidRPr="00A61C1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įsigaliosiantiems privalomiems socialinių paslaugų kokybės reikalavimams. Pokyčiai diegiami </w:t>
      </w: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Linkuvos socialinių paslaugų centro </w:t>
      </w:r>
      <w:r w:rsidRPr="00A61C1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padalinyje – </w:t>
      </w:r>
      <w:r w:rsidRPr="00A61C1F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Savarankiško gyvenimo namuose „Spindulys“</w:t>
      </w:r>
      <w:r w:rsidRPr="00A61C1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, tobulinant čia teikiamą socialinės priežiūros paslaugą (apgyvendinimą savarankiško gyvenimo namuose).</w:t>
      </w:r>
    </w:p>
    <w:p w14:paraId="244E35F6" w14:textId="77777777" w:rsidR="00A61C1F" w:rsidRPr="00A61C1F" w:rsidRDefault="00A61C1F" w:rsidP="00A61C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A61C1F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Projekto metu įgyvendinami tikslai:</w:t>
      </w:r>
    </w:p>
    <w:p w14:paraId="6778E852" w14:textId="220F202A" w:rsidR="00A61C1F" w:rsidRPr="00A61C1F" w:rsidRDefault="00A61C1F" w:rsidP="00A61C1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A61C1F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Aukštesnė paslaugų kokybė:</w:t>
      </w:r>
      <w:r w:rsidRPr="00A61C1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Atnaujinami vidaus procesai, dokumentacija ir metodai pagal </w:t>
      </w: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numatytus</w:t>
      </w:r>
      <w:r w:rsidRPr="00A61C1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kriterijus.</w:t>
      </w:r>
    </w:p>
    <w:p w14:paraId="24757658" w14:textId="77777777" w:rsidR="00A61C1F" w:rsidRPr="00A61C1F" w:rsidRDefault="00A61C1F" w:rsidP="00A61C1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A61C1F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Darbuotojų profesionalumas:</w:t>
      </w:r>
      <w:r w:rsidRPr="00A61C1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Centro darbuotojai kėlė kvalifikaciją specialiuose mokymuose bei bendradarbiavo su paskirtais išorės ekspertais.</w:t>
      </w:r>
    </w:p>
    <w:p w14:paraId="4949DEAB" w14:textId="77777777" w:rsidR="00A61C1F" w:rsidRPr="00A61C1F" w:rsidRDefault="00A61C1F" w:rsidP="00A61C1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A61C1F">
        <w:rPr>
          <w:rFonts w:ascii="Times New Roman" w:eastAsia="Times New Roman" w:hAnsi="Times New Roman" w:cs="Times New Roman"/>
          <w:b/>
          <w:bCs/>
          <w:kern w:val="0"/>
          <w:lang w:eastAsia="lt-LT"/>
          <w14:ligatures w14:val="none"/>
        </w:rPr>
        <w:t>Didesnis saugumas ir privatumas:</w:t>
      </w:r>
      <w:r w:rsidRPr="00A61C1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Ypatingą dėmesį skiriame paslaugų gavėjų teisių užtikrinimui, saugios aplinkos kūrimui ir aiškiam informacijos prieinamumui.</w:t>
      </w:r>
    </w:p>
    <w:p w14:paraId="31F011A6" w14:textId="77777777" w:rsidR="00A61C1F" w:rsidRDefault="00A61C1F" w:rsidP="00A61C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A61C1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Dalyvavimas bandomajame etape leidžia mūsų įstaigai būti žingsniu priekyje ir užtikrinti, kad Savarankiško gyvenimo namų „Spindulys“ paslaugų gavėjai gautų profesionalesnes, saugesnes ir geriau jų poreikius atliepiančias paslaugas.</w:t>
      </w:r>
    </w:p>
    <w:p w14:paraId="70CC731B" w14:textId="77777777" w:rsidR="00A61C1F" w:rsidRPr="00A61C1F" w:rsidRDefault="00A61C1F" w:rsidP="00A61C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32F741E8" w14:textId="77777777" w:rsidR="00A61C1F" w:rsidRPr="00A61C1F" w:rsidRDefault="00A61C1F" w:rsidP="00A61C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A61C1F">
        <w:rPr>
          <w:rFonts w:ascii="Times New Roman" w:eastAsia="Times New Roman" w:hAnsi="Times New Roman" w:cs="Times New Roman"/>
          <w:i/>
          <w:iCs/>
          <w:kern w:val="0"/>
          <w:lang w:eastAsia="lt-LT"/>
          <w14:ligatures w14:val="none"/>
        </w:rPr>
        <w:t>Projektą įgyvendina: VšĮ Europos socialinio fondo agentūra</w:t>
      </w:r>
      <w:r w:rsidRPr="00A61C1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br/>
      </w:r>
      <w:r w:rsidRPr="00A61C1F">
        <w:rPr>
          <w:rFonts w:ascii="Times New Roman" w:eastAsia="Times New Roman" w:hAnsi="Times New Roman" w:cs="Times New Roman"/>
          <w:i/>
          <w:iCs/>
          <w:kern w:val="0"/>
          <w:lang w:eastAsia="lt-LT"/>
          <w14:ligatures w14:val="none"/>
        </w:rPr>
        <w:t>Projektas bendrai finansuojamas Europos Sąjungos lėšomis.</w:t>
      </w:r>
    </w:p>
    <w:p w14:paraId="4ADE35BA" w14:textId="77777777" w:rsidR="00A61C1F" w:rsidRDefault="00A61C1F"/>
    <w:sectPr w:rsidR="00A61C1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76FED"/>
    <w:multiLevelType w:val="multilevel"/>
    <w:tmpl w:val="59B04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7845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D1B"/>
    <w:rsid w:val="00171908"/>
    <w:rsid w:val="00A61C1F"/>
    <w:rsid w:val="00AC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7FEDA"/>
  <w15:chartTrackingRefBased/>
  <w15:docId w15:val="{AEDF0670-BBEB-42A7-8103-CD0465788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AC1D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C1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C1D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C1D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C1D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C1D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C1D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C1D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C1D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C1D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C1D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C1D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C1D1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C1D1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C1D1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C1D1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C1D1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C1D1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C1D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C1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C1D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C1D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C1D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C1D1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C1D1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C1D1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C1D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C1D1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C1D1B"/>
    <w:rPr>
      <w:b/>
      <w:bCs/>
      <w:smallCaps/>
      <w:color w:val="0F4761" w:themeColor="accent1" w:themeShade="BF"/>
      <w:spacing w:val="5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A61C1F"/>
    <w:pPr>
      <w:spacing w:after="0" w:line="240" w:lineRule="auto"/>
    </w:pPr>
    <w:rPr>
      <w:rFonts w:ascii="Arial" w:eastAsia="Times New Roman" w:hAnsi="Arial" w:cs="Arial"/>
      <w:b/>
      <w:bCs/>
      <w:kern w:val="0"/>
      <w:lang w:eastAsia="lt-LT"/>
      <w14:ligatures w14:val="none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61C1F"/>
    <w:rPr>
      <w:rFonts w:ascii="Arial" w:eastAsia="Times New Roman" w:hAnsi="Arial" w:cs="Arial"/>
      <w:b/>
      <w:bCs/>
      <w:kern w:val="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854</Words>
  <Characters>488</Characters>
  <Application>Microsoft Office Word</Application>
  <DocSecurity>0</DocSecurity>
  <Lines>4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pavaduotoja.lspc@gmail.com</dc:creator>
  <cp:keywords/>
  <dc:description/>
  <cp:lastModifiedBy>pavaduotoja.lspc@gmail.com</cp:lastModifiedBy>
  <cp:revision>2</cp:revision>
  <dcterms:created xsi:type="dcterms:W3CDTF">2026-10-28T08:50:00Z</dcterms:created>
  <dcterms:modified xsi:type="dcterms:W3CDTF">2026-10-28T08:55:00Z</dcterms:modified>
</cp:coreProperties>
</file>